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DE7B5D7" w:rsidR="00D37701" w:rsidRDefault="0044145A">
      <w:pPr>
        <w:spacing w:after="0" w:line="240" w:lineRule="auto"/>
        <w:jc w:val="center"/>
        <w:rPr>
          <w:rFonts w:ascii="Times New Roman" w:eastAsia="Times New Roman" w:hAnsi="Times New Roman"/>
          <w:i/>
          <w:sz w:val="20"/>
          <w:szCs w:val="20"/>
        </w:rPr>
      </w:pPr>
      <w:bookmarkStart w:id="0" w:name="_GoBack"/>
      <w:bookmarkEnd w:id="0"/>
      <w:r w:rsidRPr="00595EED">
        <w:rPr>
          <w:rFonts w:ascii="Times New Roman" w:hAnsi="Times New Roman"/>
          <w:b/>
          <w:noProof/>
          <w:sz w:val="24"/>
          <w:szCs w:val="24"/>
          <w:lang w:val="ru-RU"/>
        </w:rPr>
        <w:drawing>
          <wp:inline distT="0" distB="0" distL="0" distR="0" wp14:anchorId="1D37F364" wp14:editId="06810797">
            <wp:extent cx="2066400" cy="123840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660D5C0B" w14:textId="77777777" w:rsidR="0044145A" w:rsidRDefault="0044145A">
      <w:pPr>
        <w:spacing w:after="0" w:line="240" w:lineRule="auto"/>
        <w:jc w:val="center"/>
        <w:rPr>
          <w:rFonts w:ascii="Times New Roman" w:eastAsia="Times New Roman" w:hAnsi="Times New Roman"/>
          <w:i/>
          <w:sz w:val="20"/>
          <w:szCs w:val="20"/>
        </w:rPr>
      </w:pPr>
    </w:p>
    <w:p w14:paraId="00000002" w14:textId="2C728D5D" w:rsidR="00D37701" w:rsidRPr="008E2E6D" w:rsidRDefault="008E2E6D">
      <w:pPr>
        <w:spacing w:after="0" w:line="240" w:lineRule="auto"/>
        <w:jc w:val="center"/>
        <w:rPr>
          <w:rFonts w:ascii="Times New Roman" w:eastAsia="Times New Roman" w:hAnsi="Times New Roman"/>
          <w:b/>
          <w:i/>
          <w:sz w:val="24"/>
          <w:szCs w:val="24"/>
        </w:rPr>
      </w:pPr>
      <w:r w:rsidRPr="008E2E6D">
        <w:rPr>
          <w:rFonts w:ascii="Times New Roman" w:eastAsia="Times New Roman" w:hAnsi="Times New Roman"/>
          <w:b/>
          <w:i/>
          <w:sz w:val="24"/>
          <w:szCs w:val="24"/>
        </w:rPr>
        <w:t>ВІДДІЛ ОСВІТИ, СІМ’Ї, МОЛОДІ ТА СПОРТУ НОСІВСЬКОЇ МІСЬКОЇ РАДИ</w:t>
      </w:r>
    </w:p>
    <w:p w14:paraId="00000003" w14:textId="77777777" w:rsidR="00D37701" w:rsidRPr="008E2E6D" w:rsidRDefault="00D37701">
      <w:pPr>
        <w:spacing w:after="0" w:line="240" w:lineRule="auto"/>
        <w:jc w:val="center"/>
        <w:rPr>
          <w:rFonts w:ascii="Times New Roman" w:eastAsia="Times New Roman" w:hAnsi="Times New Roman"/>
          <w:b/>
          <w:i/>
          <w:sz w:val="24"/>
          <w:szCs w:val="24"/>
        </w:rPr>
      </w:pPr>
    </w:p>
    <w:p w14:paraId="00000004" w14:textId="77777777" w:rsidR="00D37701" w:rsidRPr="008E2E6D" w:rsidRDefault="00A93C06">
      <w:pPr>
        <w:spacing w:before="280" w:after="0" w:line="240" w:lineRule="auto"/>
        <w:jc w:val="center"/>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w:t>
      </w:r>
    </w:p>
    <w:p w14:paraId="00000005" w14:textId="604B6B41" w:rsidR="00D37701" w:rsidRPr="008E2E6D" w:rsidRDefault="00A93C06">
      <w:pPr>
        <w:spacing w:after="280" w:line="240" w:lineRule="auto"/>
        <w:jc w:val="center"/>
        <w:rPr>
          <w:rFonts w:ascii="Times New Roman" w:eastAsia="Times New Roman" w:hAnsi="Times New Roman"/>
          <w:sz w:val="24"/>
          <w:szCs w:val="24"/>
          <w:u w:val="single"/>
        </w:rPr>
      </w:pPr>
      <w:r w:rsidRPr="008E2E6D">
        <w:rPr>
          <w:rFonts w:ascii="Times New Roman" w:eastAsia="Times New Roman" w:hAnsi="Times New Roman"/>
          <w:sz w:val="24"/>
          <w:szCs w:val="24"/>
        </w:rPr>
        <w:t xml:space="preserve">технічних та якісних характеристик </w:t>
      </w:r>
      <w:r w:rsidRPr="008E2E6D">
        <w:rPr>
          <w:rFonts w:ascii="Times New Roman" w:eastAsia="Times New Roman" w:hAnsi="Times New Roman"/>
          <w:b/>
          <w:sz w:val="24"/>
          <w:szCs w:val="24"/>
        </w:rPr>
        <w:t xml:space="preserve">закупівлі </w:t>
      </w:r>
      <w:r w:rsidR="003451CB" w:rsidRPr="003451CB">
        <w:rPr>
          <w:rFonts w:ascii="Times New Roman" w:hAnsi="Times New Roman"/>
          <w:b/>
          <w:bCs/>
          <w:iCs/>
          <w:sz w:val="24"/>
          <w:szCs w:val="24"/>
          <w:lang w:eastAsia="uk-UA"/>
        </w:rPr>
        <w:t>Мікроскопи для облаштування навчального кабінету біології</w:t>
      </w:r>
      <w:r w:rsidRPr="008E2E6D">
        <w:rPr>
          <w:rFonts w:ascii="Times New Roman" w:eastAsia="Times New Roman" w:hAnsi="Times New Roman"/>
          <w:b/>
          <w:sz w:val="24"/>
          <w:szCs w:val="24"/>
        </w:rPr>
        <w:t xml:space="preserve">, </w:t>
      </w:r>
      <w:r w:rsidRPr="008E2E6D">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D37701" w:rsidRPr="008E2E6D" w:rsidRDefault="00A93C06">
      <w:pPr>
        <w:spacing w:before="280" w:after="280" w:line="240" w:lineRule="auto"/>
        <w:jc w:val="both"/>
        <w:rPr>
          <w:rFonts w:ascii="Times New Roman" w:eastAsia="Times New Roman" w:hAnsi="Times New Roman"/>
          <w:i/>
          <w:sz w:val="24"/>
          <w:szCs w:val="24"/>
        </w:rPr>
      </w:pPr>
      <w:r w:rsidRPr="008E2E6D">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459A4D4C" w:rsidR="00D37701" w:rsidRPr="008E2E6D" w:rsidRDefault="00A93C06">
      <w:pPr>
        <w:spacing w:before="280" w:after="280" w:line="240" w:lineRule="auto"/>
        <w:jc w:val="both"/>
        <w:rPr>
          <w:rFonts w:ascii="Times New Roman" w:eastAsia="Times New Roman" w:hAnsi="Times New Roman"/>
          <w:b/>
          <w:i/>
          <w:color w:val="000000"/>
          <w:sz w:val="24"/>
          <w:szCs w:val="24"/>
        </w:rPr>
      </w:pPr>
      <w:r w:rsidRPr="008E2E6D">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2E6D">
        <w:rPr>
          <w:rFonts w:ascii="Times New Roman" w:eastAsia="Times New Roman" w:hAnsi="Times New Roman"/>
          <w:b/>
          <w:sz w:val="24"/>
          <w:szCs w:val="24"/>
        </w:rPr>
        <w:t xml:space="preserve">Відділ освіти, сім’ї, молоді та спорту Носівської міської ради, </w:t>
      </w:r>
      <w:r w:rsidR="00D42C18">
        <w:rPr>
          <w:rFonts w:ascii="Times New Roman" w:eastAsia="Times New Roman" w:hAnsi="Times New Roman"/>
          <w:b/>
          <w:sz w:val="24"/>
          <w:szCs w:val="24"/>
        </w:rPr>
        <w:t xml:space="preserve">17100, </w:t>
      </w:r>
      <w:r w:rsidR="00D42C18" w:rsidRPr="00D42C18">
        <w:rPr>
          <w:rFonts w:ascii="Times New Roman" w:hAnsi="Times New Roman"/>
          <w:b/>
          <w:sz w:val="24"/>
          <w:szCs w:val="24"/>
          <w:lang w:eastAsia="uk-UA"/>
        </w:rPr>
        <w:t xml:space="preserve">Чернігівська область, м. </w:t>
      </w:r>
      <w:proofErr w:type="spellStart"/>
      <w:r w:rsidR="00D42C18" w:rsidRPr="00D42C18">
        <w:rPr>
          <w:rFonts w:ascii="Times New Roman" w:hAnsi="Times New Roman"/>
          <w:b/>
          <w:sz w:val="24"/>
          <w:szCs w:val="24"/>
          <w:lang w:eastAsia="uk-UA"/>
        </w:rPr>
        <w:t>Носівка</w:t>
      </w:r>
      <w:proofErr w:type="spellEnd"/>
      <w:r w:rsidR="00D42C18" w:rsidRPr="00D42C18">
        <w:rPr>
          <w:rFonts w:ascii="Times New Roman" w:hAnsi="Times New Roman"/>
          <w:b/>
          <w:sz w:val="24"/>
          <w:szCs w:val="24"/>
          <w:lang w:eastAsia="uk-UA"/>
        </w:rPr>
        <w:t xml:space="preserve">, </w:t>
      </w:r>
      <w:r w:rsidR="00CF2A45">
        <w:rPr>
          <w:rFonts w:ascii="Times New Roman" w:hAnsi="Times New Roman"/>
          <w:b/>
          <w:sz w:val="24"/>
          <w:szCs w:val="24"/>
          <w:lang w:eastAsia="uk-UA"/>
        </w:rPr>
        <w:t>вул. Центральна, 20</w:t>
      </w:r>
      <w:r w:rsidR="00D42C18">
        <w:rPr>
          <w:rFonts w:ascii="Times New Roman" w:eastAsia="Times New Roman" w:hAnsi="Times New Roman"/>
          <w:b/>
          <w:sz w:val="24"/>
          <w:szCs w:val="24"/>
        </w:rPr>
        <w:t xml:space="preserve">, </w:t>
      </w:r>
      <w:r w:rsidR="008E2E6D">
        <w:rPr>
          <w:rFonts w:ascii="Times New Roman" w:eastAsia="Times New Roman" w:hAnsi="Times New Roman"/>
          <w:b/>
          <w:sz w:val="24"/>
          <w:szCs w:val="24"/>
        </w:rPr>
        <w:t>41104003, орган місцевого самоврядування</w:t>
      </w:r>
      <w:r w:rsidRPr="008E2E6D">
        <w:rPr>
          <w:rFonts w:ascii="Times New Roman" w:eastAsia="Times New Roman" w:hAnsi="Times New Roman"/>
          <w:b/>
          <w:sz w:val="24"/>
          <w:szCs w:val="24"/>
        </w:rPr>
        <w:t>.</w:t>
      </w:r>
    </w:p>
    <w:p w14:paraId="0EF077E8" w14:textId="150FEB94" w:rsidR="00D42C18" w:rsidRPr="00D42C18" w:rsidRDefault="00A93C06" w:rsidP="00D42C18">
      <w:pPr>
        <w:shd w:val="clear" w:color="auto" w:fill="FFFFFF"/>
        <w:jc w:val="both"/>
        <w:rPr>
          <w:rFonts w:ascii="Times New Roman" w:eastAsia="SimSun" w:hAnsi="Times New Roman" w:cs="SimSun"/>
          <w:sz w:val="24"/>
          <w:szCs w:val="24"/>
          <w:highlight w:val="yellow"/>
        </w:rPr>
      </w:pPr>
      <w:bookmarkStart w:id="1" w:name="_heading=h.gjdgxs" w:colFirst="0" w:colLast="0"/>
      <w:bookmarkEnd w:id="1"/>
      <w:r w:rsidRPr="008E2E6D">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8A7DC0" w:rsidRPr="008A7DC0">
        <w:rPr>
          <w:rFonts w:ascii="Times New Roman" w:eastAsia="Times New Roman" w:hAnsi="Times New Roman"/>
          <w:b/>
          <w:bCs/>
          <w:iCs/>
          <w:sz w:val="24"/>
          <w:szCs w:val="24"/>
        </w:rPr>
        <w:t xml:space="preserve"> </w:t>
      </w:r>
      <w:r w:rsidR="003451CB" w:rsidRPr="003451CB">
        <w:rPr>
          <w:rFonts w:ascii="Times New Roman" w:hAnsi="Times New Roman"/>
          <w:b/>
          <w:bCs/>
          <w:iCs/>
          <w:sz w:val="24"/>
          <w:szCs w:val="24"/>
          <w:lang w:eastAsia="uk-UA"/>
        </w:rPr>
        <w:t>Мікроскопи для облаштування навчального кабінету біології код -38510000-3 Мікроскопи</w:t>
      </w:r>
      <w:r w:rsidR="003451CB" w:rsidRPr="003451CB">
        <w:rPr>
          <w:rFonts w:ascii="Times New Roman" w:hAnsi="Times New Roman"/>
          <w:b/>
          <w:sz w:val="24"/>
          <w:szCs w:val="24"/>
          <w:lang w:eastAsia="uk-UA"/>
        </w:rPr>
        <w:t xml:space="preserve"> </w:t>
      </w:r>
      <w:r w:rsidR="00D42C18" w:rsidRPr="00D42C18">
        <w:rPr>
          <w:rFonts w:ascii="Times New Roman" w:eastAsia="Times New Roman" w:hAnsi="Times New Roman"/>
          <w:color w:val="000000"/>
          <w:sz w:val="24"/>
          <w:szCs w:val="24"/>
        </w:rPr>
        <w:t>за ДК 021.:2015 Єдиного закупівельного словника</w:t>
      </w:r>
    </w:p>
    <w:p w14:paraId="00000009" w14:textId="08FF7CEA" w:rsidR="00D37701" w:rsidRPr="008E2E6D" w:rsidRDefault="00A93C06">
      <w:pPr>
        <w:spacing w:before="280" w:after="28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Вид та ідентифікатор процедури закупівлі:</w:t>
      </w:r>
      <w:r w:rsidRPr="008E2E6D">
        <w:rPr>
          <w:rFonts w:ascii="Times New Roman" w:eastAsia="Times New Roman" w:hAnsi="Times New Roman"/>
          <w:sz w:val="24"/>
          <w:szCs w:val="24"/>
        </w:rPr>
        <w:t xml:space="preserve"> </w:t>
      </w:r>
      <w:r w:rsidR="0064194A">
        <w:rPr>
          <w:rFonts w:ascii="Times New Roman" w:eastAsia="Times New Roman" w:hAnsi="Times New Roman"/>
          <w:b/>
          <w:sz w:val="24"/>
          <w:szCs w:val="24"/>
        </w:rPr>
        <w:t xml:space="preserve">відкриті торги за особливостями </w:t>
      </w:r>
      <w:r w:rsidR="008E2E6D" w:rsidRPr="008E2E6D">
        <w:rPr>
          <w:rFonts w:ascii="Times New Roman" w:eastAsia="Times New Roman" w:hAnsi="Times New Roman"/>
          <w:b/>
          <w:sz w:val="24"/>
          <w:szCs w:val="24"/>
          <w:lang w:val="en-US"/>
        </w:rPr>
        <w:t>UA</w:t>
      </w:r>
      <w:r w:rsidR="008E2E6D" w:rsidRPr="008E2E6D">
        <w:rPr>
          <w:rFonts w:ascii="Times New Roman" w:eastAsia="Times New Roman" w:hAnsi="Times New Roman"/>
          <w:b/>
          <w:sz w:val="24"/>
          <w:szCs w:val="24"/>
          <w:lang w:val="ru-RU"/>
        </w:rPr>
        <w:t>-202</w:t>
      </w:r>
      <w:r w:rsidR="00383C78">
        <w:rPr>
          <w:rFonts w:ascii="Times New Roman" w:eastAsia="Times New Roman" w:hAnsi="Times New Roman"/>
          <w:b/>
          <w:sz w:val="24"/>
          <w:szCs w:val="24"/>
          <w:lang w:val="ru-RU"/>
        </w:rPr>
        <w:t>5</w:t>
      </w:r>
      <w:r w:rsidR="008E2E6D" w:rsidRPr="008E2E6D">
        <w:rPr>
          <w:rFonts w:ascii="Times New Roman" w:eastAsia="Times New Roman" w:hAnsi="Times New Roman"/>
          <w:b/>
          <w:sz w:val="24"/>
          <w:szCs w:val="24"/>
          <w:lang w:val="ru-RU"/>
        </w:rPr>
        <w:t>-</w:t>
      </w:r>
      <w:r w:rsidR="00383C78">
        <w:rPr>
          <w:rFonts w:ascii="Times New Roman" w:eastAsia="Times New Roman" w:hAnsi="Times New Roman"/>
          <w:b/>
          <w:sz w:val="24"/>
          <w:szCs w:val="24"/>
          <w:lang w:val="ru-RU"/>
        </w:rPr>
        <w:t>0</w:t>
      </w:r>
      <w:r w:rsidR="00607C5A">
        <w:rPr>
          <w:rFonts w:ascii="Times New Roman" w:eastAsia="Times New Roman" w:hAnsi="Times New Roman"/>
          <w:b/>
          <w:sz w:val="24"/>
          <w:szCs w:val="24"/>
          <w:lang w:val="ru-RU"/>
        </w:rPr>
        <w:t>9</w:t>
      </w:r>
      <w:r w:rsidR="008E2E6D" w:rsidRPr="008E2E6D">
        <w:rPr>
          <w:rFonts w:ascii="Times New Roman" w:eastAsia="Times New Roman" w:hAnsi="Times New Roman"/>
          <w:b/>
          <w:sz w:val="24"/>
          <w:szCs w:val="24"/>
          <w:lang w:val="ru-RU"/>
        </w:rPr>
        <w:t>-</w:t>
      </w:r>
      <w:r w:rsidR="00607C5A">
        <w:rPr>
          <w:rFonts w:ascii="Times New Roman" w:eastAsia="Times New Roman" w:hAnsi="Times New Roman"/>
          <w:b/>
          <w:sz w:val="24"/>
          <w:szCs w:val="24"/>
          <w:lang w:val="ru-RU"/>
        </w:rPr>
        <w:t>03</w:t>
      </w:r>
      <w:r w:rsidR="008E2E6D" w:rsidRPr="008E2E6D">
        <w:rPr>
          <w:rFonts w:ascii="Times New Roman" w:eastAsia="Times New Roman" w:hAnsi="Times New Roman"/>
          <w:b/>
          <w:sz w:val="24"/>
          <w:szCs w:val="24"/>
          <w:lang w:val="ru-RU"/>
        </w:rPr>
        <w:t>-0</w:t>
      </w:r>
      <w:r w:rsidR="000F5A91">
        <w:rPr>
          <w:rFonts w:ascii="Times New Roman" w:eastAsia="Times New Roman" w:hAnsi="Times New Roman"/>
          <w:b/>
          <w:sz w:val="24"/>
          <w:szCs w:val="24"/>
          <w:lang w:val="ru-RU"/>
        </w:rPr>
        <w:t>0</w:t>
      </w:r>
      <w:r w:rsidR="003229EF">
        <w:rPr>
          <w:rFonts w:ascii="Times New Roman" w:eastAsia="Times New Roman" w:hAnsi="Times New Roman"/>
          <w:b/>
          <w:sz w:val="24"/>
          <w:szCs w:val="24"/>
          <w:lang w:val="ru-RU"/>
        </w:rPr>
        <w:t>1913</w:t>
      </w:r>
      <w:r w:rsidR="008E2E6D" w:rsidRPr="008E2E6D">
        <w:rPr>
          <w:rFonts w:ascii="Times New Roman" w:eastAsia="Times New Roman" w:hAnsi="Times New Roman"/>
          <w:b/>
          <w:sz w:val="24"/>
          <w:szCs w:val="24"/>
          <w:lang w:val="ru-RU"/>
        </w:rPr>
        <w:t>-</w:t>
      </w:r>
      <w:r w:rsidR="008E2E6D" w:rsidRPr="008E2E6D">
        <w:rPr>
          <w:rFonts w:ascii="Times New Roman" w:eastAsia="Times New Roman" w:hAnsi="Times New Roman"/>
          <w:b/>
          <w:sz w:val="24"/>
          <w:szCs w:val="24"/>
          <w:lang w:val="en-US"/>
        </w:rPr>
        <w:t>a</w:t>
      </w:r>
      <w:r w:rsidRPr="008E2E6D">
        <w:rPr>
          <w:rFonts w:ascii="Times New Roman" w:eastAsia="Times New Roman" w:hAnsi="Times New Roman"/>
          <w:b/>
          <w:sz w:val="24"/>
          <w:szCs w:val="24"/>
        </w:rPr>
        <w:t>.</w:t>
      </w:r>
    </w:p>
    <w:p w14:paraId="37AEF123" w14:textId="77D59566" w:rsidR="00F803B2" w:rsidRDefault="00A93C06" w:rsidP="0044145A">
      <w:pPr>
        <w:widowControl w:val="0"/>
        <w:suppressAutoHyphens/>
        <w:spacing w:after="0" w:line="274" w:lineRule="exact"/>
        <w:ind w:right="40"/>
        <w:jc w:val="both"/>
        <w:rPr>
          <w:rFonts w:ascii="Times New Roman" w:eastAsia="Times New Roman" w:hAnsi="Times New Roman"/>
          <w:sz w:val="24"/>
          <w:szCs w:val="24"/>
        </w:rPr>
      </w:pPr>
      <w:r w:rsidRPr="008E2E6D">
        <w:rPr>
          <w:rFonts w:ascii="Times New Roman" w:eastAsia="Times New Roman" w:hAnsi="Times New Roman"/>
          <w:b/>
          <w:sz w:val="24"/>
          <w:szCs w:val="24"/>
        </w:rPr>
        <w:t>Розмір бюджетного призначення:</w:t>
      </w:r>
      <w:r w:rsidRPr="008E2E6D">
        <w:rPr>
          <w:rFonts w:ascii="Times New Roman" w:eastAsia="Times New Roman" w:hAnsi="Times New Roman"/>
          <w:sz w:val="24"/>
          <w:szCs w:val="24"/>
        </w:rPr>
        <w:t xml:space="preserve"> </w:t>
      </w:r>
      <w:r w:rsidR="003229EF">
        <w:rPr>
          <w:rFonts w:ascii="Times New Roman" w:eastAsia="Times New Roman" w:hAnsi="Times New Roman"/>
          <w:sz w:val="24"/>
          <w:szCs w:val="24"/>
        </w:rPr>
        <w:t>310</w:t>
      </w:r>
      <w:r w:rsidR="00607C5A">
        <w:rPr>
          <w:rFonts w:ascii="Times New Roman" w:eastAsia="Times New Roman" w:hAnsi="Times New Roman"/>
          <w:sz w:val="24"/>
          <w:szCs w:val="24"/>
        </w:rPr>
        <w:t> 8</w:t>
      </w:r>
      <w:r w:rsidR="003229EF">
        <w:rPr>
          <w:rFonts w:ascii="Times New Roman" w:eastAsia="Times New Roman" w:hAnsi="Times New Roman"/>
          <w:sz w:val="24"/>
          <w:szCs w:val="24"/>
        </w:rPr>
        <w:t>00</w:t>
      </w:r>
      <w:r w:rsidR="00607C5A">
        <w:rPr>
          <w:rFonts w:ascii="Times New Roman" w:eastAsia="Times New Roman" w:hAnsi="Times New Roman"/>
          <w:sz w:val="24"/>
          <w:szCs w:val="24"/>
        </w:rPr>
        <w:t>,</w:t>
      </w:r>
      <w:r w:rsidR="00383C78">
        <w:rPr>
          <w:rFonts w:ascii="Times New Roman" w:eastAsia="Times New Roman" w:hAnsi="Times New Roman"/>
          <w:sz w:val="24"/>
          <w:szCs w:val="24"/>
        </w:rPr>
        <w:t>00</w:t>
      </w:r>
      <w:r w:rsidR="00B023C1">
        <w:rPr>
          <w:rFonts w:ascii="Times New Roman" w:eastAsia="Times New Roman" w:hAnsi="Times New Roman"/>
          <w:sz w:val="24"/>
          <w:szCs w:val="24"/>
        </w:rPr>
        <w:t xml:space="preserve"> грн.</w:t>
      </w:r>
      <w:r w:rsidR="0044145A">
        <w:rPr>
          <w:rFonts w:ascii="Times New Roman" w:eastAsia="Times New Roman" w:hAnsi="Times New Roman"/>
          <w:sz w:val="24"/>
          <w:szCs w:val="24"/>
        </w:rPr>
        <w:t xml:space="preserve"> </w:t>
      </w:r>
      <w:r w:rsidR="0044145A" w:rsidRPr="0044145A">
        <w:rPr>
          <w:rFonts w:ascii="Times New Roman" w:eastAsia="Times New Roman" w:hAnsi="Times New Roman"/>
          <w:sz w:val="24"/>
          <w:szCs w:val="24"/>
        </w:rPr>
        <w:t>Розмір бюджетного призначення, визначений відповідно </w:t>
      </w:r>
      <w:bookmarkStart w:id="2" w:name="_Hlk174351718"/>
      <w:r w:rsidR="0044145A" w:rsidRPr="0044145A">
        <w:rPr>
          <w:rFonts w:ascii="Times New Roman" w:eastAsia="Times New Roman" w:hAnsi="Times New Roman"/>
          <w:sz w:val="24"/>
          <w:szCs w:val="24"/>
          <w:u w:val="single"/>
        </w:rPr>
        <w:t>до </w:t>
      </w:r>
      <w:bookmarkEnd w:id="2"/>
      <w:r w:rsidR="0044145A" w:rsidRPr="0044145A">
        <w:rPr>
          <w:rFonts w:ascii="Times New Roman" w:eastAsia="Times New Roman" w:hAnsi="Times New Roman"/>
          <w:sz w:val="24"/>
          <w:szCs w:val="24"/>
        </w:rPr>
        <w:t xml:space="preserve">постанови КМУ №1513 від 27.12.2024 року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 постанови КМУ №1554 від 31.12.2024року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 відповідно до порядку та умов передбачених Законом України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0044145A" w:rsidRPr="0044145A">
        <w:rPr>
          <w:rFonts w:ascii="Times New Roman" w:eastAsia="Times New Roman" w:hAnsi="Times New Roman"/>
          <w:sz w:val="24"/>
          <w:szCs w:val="24"/>
        </w:rPr>
        <w:t>Ukraine</w:t>
      </w:r>
      <w:proofErr w:type="spellEnd"/>
      <w:r w:rsidR="0044145A" w:rsidRPr="0044145A">
        <w:rPr>
          <w:rFonts w:ascii="Times New Roman" w:eastAsia="Times New Roman" w:hAnsi="Times New Roman"/>
          <w:sz w:val="24"/>
          <w:szCs w:val="24"/>
        </w:rPr>
        <w:t xml:space="preserve"> </w:t>
      </w:r>
      <w:proofErr w:type="spellStart"/>
      <w:r w:rsidR="0044145A" w:rsidRPr="0044145A">
        <w:rPr>
          <w:rFonts w:ascii="Times New Roman" w:eastAsia="Times New Roman" w:hAnsi="Times New Roman"/>
          <w:sz w:val="24"/>
          <w:szCs w:val="24"/>
        </w:rPr>
        <w:t>Facility</w:t>
      </w:r>
      <w:proofErr w:type="spellEnd"/>
      <w:r w:rsidR="0044145A" w:rsidRPr="0044145A">
        <w:rPr>
          <w:rFonts w:ascii="Times New Roman" w:eastAsia="Times New Roman" w:hAnsi="Times New Roman"/>
          <w:sz w:val="24"/>
          <w:szCs w:val="24"/>
        </w:rPr>
        <w:t>» від 6 червня 2024 року № 3786-IX.</w:t>
      </w:r>
    </w:p>
    <w:p w14:paraId="308C43C1" w14:textId="77777777" w:rsidR="00123066" w:rsidRDefault="00123066" w:rsidP="00123066">
      <w:pPr>
        <w:pStyle w:val="ab"/>
        <w:spacing w:before="0" w:beforeAutospacing="0" w:after="0" w:afterAutospacing="0"/>
        <w:ind w:firstLine="708"/>
        <w:jc w:val="both"/>
        <w:rPr>
          <w:sz w:val="22"/>
          <w:szCs w:val="22"/>
        </w:rPr>
      </w:pPr>
      <w:r>
        <w:rPr>
          <w:sz w:val="22"/>
          <w:szCs w:val="22"/>
        </w:rPr>
        <w:t xml:space="preserve">Джерелами фінансування закупівлі є: закупівля здійснюється в межах реалізації програми </w:t>
      </w:r>
      <w:proofErr w:type="spellStart"/>
      <w:r>
        <w:rPr>
          <w:sz w:val="22"/>
          <w:szCs w:val="22"/>
        </w:rPr>
        <w:t>Ukraine</w:t>
      </w:r>
      <w:proofErr w:type="spellEnd"/>
      <w:r>
        <w:rPr>
          <w:sz w:val="22"/>
          <w:szCs w:val="22"/>
        </w:rPr>
        <w:t xml:space="preserve"> </w:t>
      </w:r>
      <w:proofErr w:type="spellStart"/>
      <w:r>
        <w:rPr>
          <w:sz w:val="22"/>
          <w:szCs w:val="22"/>
        </w:rPr>
        <w:t>Facility</w:t>
      </w:r>
      <w:proofErr w:type="spellEnd"/>
      <w:r>
        <w:rPr>
          <w:sz w:val="22"/>
          <w:szCs w:val="22"/>
        </w:rPr>
        <w:t xml:space="preserve">, що впроваджується Європейським Союзом, за рахунок: </w:t>
      </w:r>
    </w:p>
    <w:p w14:paraId="615E8B1F" w14:textId="77777777" w:rsidR="00864E48"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BB4F66">
        <w:rPr>
          <w:rFonts w:ascii="Times New Roman" w:hAnsi="Times New Roman"/>
          <w:sz w:val="24"/>
          <w:szCs w:val="24"/>
        </w:rPr>
        <w:t xml:space="preserve">- </w:t>
      </w:r>
      <w:r w:rsidRPr="00260BC5">
        <w:rPr>
          <w:rFonts w:ascii="Times New Roman" w:hAnsi="Times New Roman"/>
          <w:noProof/>
          <w:sz w:val="24"/>
          <w:szCs w:val="24"/>
        </w:rPr>
        <w:t>кошти (субвенція) з державного бюджету місцевим бюджетам на реалізацію публі</w:t>
      </w:r>
      <w:r>
        <w:rPr>
          <w:rFonts w:ascii="Times New Roman" w:hAnsi="Times New Roman"/>
          <w:noProof/>
          <w:sz w:val="24"/>
          <w:szCs w:val="24"/>
        </w:rPr>
        <w:t xml:space="preserve">чного інвестиційного проєкту на </w:t>
      </w:r>
      <w:r w:rsidRPr="004923FF">
        <w:rPr>
          <w:rFonts w:ascii="Times New Roman" w:hAnsi="Times New Roman"/>
          <w:color w:val="000000"/>
          <w:sz w:val="24"/>
          <w:szCs w:val="24"/>
        </w:rPr>
        <w:t>забезпечення якісної, сучасної та доступної загальної середньої освіти</w:t>
      </w:r>
      <w:r>
        <w:rPr>
          <w:rFonts w:ascii="Times New Roman" w:hAnsi="Times New Roman"/>
          <w:color w:val="000000"/>
          <w:sz w:val="24"/>
          <w:szCs w:val="24"/>
        </w:rPr>
        <w:t xml:space="preserve"> </w:t>
      </w:r>
      <w:r w:rsidRPr="004923FF">
        <w:rPr>
          <w:rFonts w:ascii="Times New Roman" w:hAnsi="Times New Roman"/>
          <w:color w:val="000000"/>
          <w:sz w:val="24"/>
          <w:szCs w:val="24"/>
        </w:rPr>
        <w:t>"Нова українська школа"</w:t>
      </w:r>
      <w:r>
        <w:rPr>
          <w:rFonts w:ascii="Times New Roman" w:hAnsi="Times New Roman"/>
          <w:color w:val="000000"/>
          <w:sz w:val="24"/>
          <w:szCs w:val="24"/>
        </w:rPr>
        <w:t>,</w:t>
      </w:r>
      <w:r w:rsidRPr="00260BC5">
        <w:rPr>
          <w:rFonts w:ascii="Times New Roman" w:hAnsi="Times New Roman"/>
          <w:noProof/>
          <w:sz w:val="24"/>
          <w:szCs w:val="24"/>
        </w:rPr>
        <w:t xml:space="preserve"> код програ</w:t>
      </w:r>
      <w:r>
        <w:rPr>
          <w:rFonts w:ascii="Times New Roman" w:hAnsi="Times New Roman"/>
          <w:noProof/>
          <w:sz w:val="24"/>
          <w:szCs w:val="24"/>
        </w:rPr>
        <w:t>мної класифікації КПКВ – 0611184 В</w:t>
      </w:r>
      <w:r w:rsidRPr="00D0602B">
        <w:rPr>
          <w:rFonts w:ascii="Times New Roman" w:hAnsi="Times New Roman"/>
          <w:noProof/>
          <w:sz w:val="24"/>
          <w:szCs w:val="24"/>
        </w:rPr>
        <w:t xml:space="preserve">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w:t>
      </w:r>
    </w:p>
    <w:p w14:paraId="01225A76" w14:textId="77777777" w:rsidR="00864E48" w:rsidRDefault="00864E48"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p>
    <w:p w14:paraId="5F3F8F72" w14:textId="2A58C945" w:rsidR="00864E48" w:rsidRDefault="00864E48"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595EED">
        <w:rPr>
          <w:rFonts w:ascii="Times New Roman" w:hAnsi="Times New Roman"/>
          <w:b/>
          <w:noProof/>
          <w:sz w:val="24"/>
          <w:szCs w:val="24"/>
          <w:lang w:val="ru-RU"/>
        </w:rPr>
        <w:lastRenderedPageBreak/>
        <w:drawing>
          <wp:inline distT="0" distB="0" distL="0" distR="0" wp14:anchorId="2B2E2B31" wp14:editId="253BC973">
            <wp:extent cx="2066400" cy="12384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10101F81" w14:textId="1DF51BFE" w:rsidR="00123066" w:rsidRPr="00BB4F66"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0602B">
        <w:rPr>
          <w:rFonts w:ascii="Times New Roman" w:hAnsi="Times New Roman"/>
          <w:noProof/>
          <w:sz w:val="24"/>
          <w:szCs w:val="24"/>
        </w:rPr>
        <w:t xml:space="preserve">субвенції з державного бюджету місцевим </w:t>
      </w:r>
      <w:r w:rsidRPr="00AE107D">
        <w:rPr>
          <w:rFonts w:ascii="Times New Roman" w:hAnsi="Times New Roman"/>
          <w:noProof/>
          <w:sz w:val="24"/>
          <w:szCs w:val="24"/>
        </w:rPr>
        <w:t>бюджетам (фінансується Європейським</w:t>
      </w:r>
      <w:r w:rsidRPr="00260BC5">
        <w:rPr>
          <w:rFonts w:ascii="Times New Roman" w:hAnsi="Times New Roman"/>
          <w:noProof/>
          <w:sz w:val="24"/>
          <w:szCs w:val="24"/>
        </w:rPr>
        <w:t xml:space="preserve"> Союзом згідно з інструментом Ukraine Facility)</w:t>
      </w:r>
      <w:r w:rsidRPr="00BB4F66">
        <w:rPr>
          <w:rFonts w:ascii="Times New Roman" w:hAnsi="Times New Roman"/>
          <w:sz w:val="24"/>
          <w:szCs w:val="24"/>
        </w:rPr>
        <w:t>;</w:t>
      </w:r>
    </w:p>
    <w:p w14:paraId="559549EA" w14:textId="18BC9438" w:rsidR="00123066"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BB4F66">
        <w:rPr>
          <w:rFonts w:ascii="Times New Roman" w:hAnsi="Times New Roman"/>
          <w:sz w:val="24"/>
          <w:szCs w:val="24"/>
        </w:rPr>
        <w:t xml:space="preserve">- </w:t>
      </w:r>
      <w:r w:rsidRPr="00260BC5">
        <w:rPr>
          <w:rFonts w:ascii="Times New Roman" w:hAnsi="Times New Roman"/>
          <w:noProof/>
          <w:sz w:val="24"/>
          <w:szCs w:val="24"/>
        </w:rPr>
        <w:t>кошти м</w:t>
      </w:r>
      <w:r>
        <w:rPr>
          <w:rFonts w:ascii="Times New Roman" w:hAnsi="Times New Roman"/>
          <w:noProof/>
          <w:sz w:val="24"/>
          <w:szCs w:val="24"/>
        </w:rPr>
        <w:t>ісцевого бюджету</w:t>
      </w:r>
      <w:r w:rsidRPr="00260BC5">
        <w:rPr>
          <w:rFonts w:ascii="Times New Roman" w:hAnsi="Times New Roman"/>
          <w:noProof/>
          <w:sz w:val="24"/>
          <w:szCs w:val="24"/>
        </w:rPr>
        <w:t>, код програ</w:t>
      </w:r>
      <w:r>
        <w:rPr>
          <w:rFonts w:ascii="Times New Roman" w:hAnsi="Times New Roman"/>
          <w:noProof/>
          <w:sz w:val="24"/>
          <w:szCs w:val="24"/>
        </w:rPr>
        <w:t xml:space="preserve">мної класифікації КПКВ – 0611183 </w:t>
      </w:r>
      <w:r w:rsidRPr="00B230EE">
        <w:rPr>
          <w:rFonts w:ascii="Times New Roman" w:hAnsi="Times New Roman"/>
          <w:noProof/>
          <w:sz w:val="24"/>
          <w:szCs w:val="24"/>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Pr>
          <w:rFonts w:ascii="Times New Roman" w:hAnsi="Times New Roman"/>
          <w:noProof/>
          <w:sz w:val="24"/>
          <w:szCs w:val="24"/>
        </w:rPr>
        <w:t>.</w:t>
      </w:r>
    </w:p>
    <w:p w14:paraId="2E261F70" w14:textId="427FFE25" w:rsidR="0021580C" w:rsidRPr="00653DDA" w:rsidRDefault="0021580C" w:rsidP="00653DDA">
      <w:pPr>
        <w:spacing w:before="240"/>
        <w:ind w:firstLine="567"/>
        <w:contextualSpacing/>
        <w:jc w:val="both"/>
        <w:outlineLvl w:val="1"/>
        <w:rPr>
          <w:rFonts w:ascii="Times New Roman" w:eastAsia="Times New Roman" w:hAnsi="Times New Roman"/>
          <w:b/>
          <w:sz w:val="24"/>
          <w:szCs w:val="24"/>
        </w:rPr>
      </w:pPr>
    </w:p>
    <w:p w14:paraId="0000000B" w14:textId="67F7ED0A" w:rsidR="00D37701" w:rsidRPr="008E2E6D" w:rsidRDefault="00A93C06">
      <w:pPr>
        <w:spacing w:after="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Очікувана вартість та обґрунтування очікуваної вартості предмета закупівлі:</w:t>
      </w:r>
      <w:r w:rsidR="000C225D">
        <w:rPr>
          <w:rFonts w:ascii="Times New Roman" w:eastAsia="Times New Roman" w:hAnsi="Times New Roman"/>
          <w:b/>
          <w:sz w:val="24"/>
          <w:szCs w:val="24"/>
        </w:rPr>
        <w:t xml:space="preserve"> </w:t>
      </w:r>
      <w:r w:rsidR="00F803B2">
        <w:rPr>
          <w:rFonts w:ascii="Times New Roman" w:eastAsia="Times New Roman" w:hAnsi="Times New Roman"/>
          <w:b/>
          <w:sz w:val="24"/>
          <w:szCs w:val="24"/>
        </w:rPr>
        <w:t> </w:t>
      </w:r>
      <w:r w:rsidR="003229EF">
        <w:rPr>
          <w:rFonts w:ascii="Times New Roman" w:eastAsia="Times New Roman" w:hAnsi="Times New Roman"/>
          <w:b/>
          <w:sz w:val="24"/>
          <w:szCs w:val="24"/>
        </w:rPr>
        <w:t>310</w:t>
      </w:r>
      <w:r w:rsidR="000F5A91">
        <w:rPr>
          <w:rFonts w:ascii="Times New Roman" w:eastAsia="Times New Roman" w:hAnsi="Times New Roman"/>
          <w:b/>
          <w:sz w:val="24"/>
          <w:szCs w:val="24"/>
        </w:rPr>
        <w:t> </w:t>
      </w:r>
      <w:r w:rsidR="00607C5A">
        <w:rPr>
          <w:rFonts w:ascii="Times New Roman" w:eastAsia="Times New Roman" w:hAnsi="Times New Roman"/>
          <w:b/>
          <w:sz w:val="24"/>
          <w:szCs w:val="24"/>
        </w:rPr>
        <w:t>8</w:t>
      </w:r>
      <w:r w:rsidR="003229EF">
        <w:rPr>
          <w:rFonts w:ascii="Times New Roman" w:eastAsia="Times New Roman" w:hAnsi="Times New Roman"/>
          <w:b/>
          <w:sz w:val="24"/>
          <w:szCs w:val="24"/>
        </w:rPr>
        <w:t>00</w:t>
      </w:r>
      <w:r w:rsidR="000F5A91">
        <w:rPr>
          <w:rFonts w:ascii="Times New Roman" w:eastAsia="Times New Roman" w:hAnsi="Times New Roman"/>
          <w:b/>
          <w:sz w:val="24"/>
          <w:szCs w:val="24"/>
        </w:rPr>
        <w:t>,</w:t>
      </w:r>
      <w:r w:rsidR="008E2E6D">
        <w:rPr>
          <w:rFonts w:ascii="Times New Roman" w:eastAsia="Times New Roman" w:hAnsi="Times New Roman"/>
          <w:b/>
          <w:sz w:val="24"/>
          <w:szCs w:val="24"/>
        </w:rPr>
        <w:t xml:space="preserve">00 </w:t>
      </w:r>
      <w:r w:rsidRPr="008E2E6D">
        <w:rPr>
          <w:rFonts w:ascii="Times New Roman" w:eastAsia="Times New Roman" w:hAnsi="Times New Roman"/>
          <w:b/>
          <w:sz w:val="24"/>
          <w:szCs w:val="24"/>
        </w:rPr>
        <w:t>грн.</w:t>
      </w:r>
    </w:p>
    <w:p w14:paraId="659F8169" w14:textId="017ED8F1" w:rsidR="00D22CDD" w:rsidRDefault="00D22CD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4"/>
          <w:szCs w:val="24"/>
        </w:rPr>
      </w:pPr>
      <w:r w:rsidRPr="00D22CDD">
        <w:rPr>
          <w:rFonts w:ascii="Times New Roman" w:eastAsia="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sz w:val="24"/>
          <w:szCs w:val="24"/>
        </w:rPr>
        <w:t>.</w:t>
      </w:r>
    </w:p>
    <w:p w14:paraId="6227689E" w14:textId="0CCC8C60" w:rsidR="00507471" w:rsidRPr="00E76A12" w:rsidRDefault="00507471" w:rsidP="005B1DFE">
      <w:pPr>
        <w:spacing w:before="280" w:after="280" w:line="240" w:lineRule="auto"/>
        <w:jc w:val="both"/>
        <w:rPr>
          <w:rFonts w:ascii="Times New Roman" w:hAnsi="Times New Roman"/>
          <w:sz w:val="24"/>
          <w:szCs w:val="24"/>
          <w:bdr w:val="none" w:sz="0" w:space="0" w:color="auto" w:frame="1"/>
          <w:shd w:val="clear" w:color="auto" w:fill="FFFFFF"/>
        </w:rPr>
      </w:pPr>
      <w:r w:rsidRPr="0062364D">
        <w:rPr>
          <w:rFonts w:ascii="Times New Roman" w:hAnsi="Times New Roman"/>
          <w:sz w:val="24"/>
          <w:szCs w:val="24"/>
          <w:bdr w:val="none" w:sz="0" w:space="0" w:color="auto" w:frame="1"/>
          <w:shd w:val="clear" w:color="auto" w:fill="FFFFFF"/>
        </w:rPr>
        <w:t>Розрахунок очікуваної вартості предмету закупівлі здійсн</w:t>
      </w:r>
      <w:r w:rsidR="001D5EA9">
        <w:rPr>
          <w:rFonts w:ascii="Times New Roman" w:hAnsi="Times New Roman"/>
          <w:sz w:val="24"/>
          <w:szCs w:val="24"/>
          <w:bdr w:val="none" w:sz="0" w:space="0" w:color="auto" w:frame="1"/>
          <w:shd w:val="clear" w:color="auto" w:fill="FFFFFF"/>
        </w:rPr>
        <w:t>ено</w:t>
      </w:r>
      <w:r w:rsidRPr="0062364D">
        <w:rPr>
          <w:rFonts w:ascii="Times New Roman" w:hAnsi="Times New Roman"/>
          <w:sz w:val="24"/>
          <w:szCs w:val="24"/>
          <w:bdr w:val="none" w:sz="0" w:space="0" w:color="auto" w:frame="1"/>
          <w:shd w:val="clear" w:color="auto" w:fill="FFFFFF"/>
        </w:rPr>
        <w:t xml:space="preserve"> замовником шляхом </w:t>
      </w:r>
      <w:r w:rsidR="00E63875">
        <w:rPr>
          <w:rFonts w:ascii="Times New Roman" w:hAnsi="Times New Roman"/>
          <w:sz w:val="24"/>
          <w:szCs w:val="24"/>
          <w:bdr w:val="none" w:sz="0" w:space="0" w:color="auto" w:frame="1"/>
          <w:shd w:val="clear" w:color="auto" w:fill="FFFFFF"/>
        </w:rPr>
        <w:t xml:space="preserve">визначення </w:t>
      </w:r>
      <w:r w:rsidRPr="0062364D">
        <w:rPr>
          <w:rFonts w:ascii="Times New Roman" w:hAnsi="Times New Roman"/>
          <w:sz w:val="24"/>
          <w:szCs w:val="24"/>
          <w:bdr w:val="none" w:sz="0" w:space="0" w:color="auto" w:frame="1"/>
          <w:shd w:val="clear" w:color="auto" w:fill="FFFFFF"/>
        </w:rPr>
        <w:t>середньо</w:t>
      </w:r>
      <w:r w:rsidR="001D5EA9">
        <w:rPr>
          <w:rFonts w:ascii="Times New Roman" w:hAnsi="Times New Roman"/>
          <w:sz w:val="24"/>
          <w:szCs w:val="24"/>
          <w:bdr w:val="none" w:sz="0" w:space="0" w:color="auto" w:frame="1"/>
          <w:shd w:val="clear" w:color="auto" w:fill="FFFFFF"/>
        </w:rPr>
        <w:t xml:space="preserve">ї </w:t>
      </w:r>
      <w:r w:rsidRPr="0062364D">
        <w:rPr>
          <w:rFonts w:ascii="Times New Roman" w:hAnsi="Times New Roman"/>
          <w:sz w:val="24"/>
          <w:szCs w:val="24"/>
          <w:bdr w:val="none" w:sz="0" w:space="0" w:color="auto" w:frame="1"/>
          <w:shd w:val="clear" w:color="auto" w:fill="FFFFFF"/>
        </w:rPr>
        <w:t>цін</w:t>
      </w:r>
      <w:r w:rsidR="001D5EA9">
        <w:rPr>
          <w:rFonts w:ascii="Times New Roman" w:hAnsi="Times New Roman"/>
          <w:sz w:val="24"/>
          <w:szCs w:val="24"/>
          <w:bdr w:val="none" w:sz="0" w:space="0" w:color="auto" w:frame="1"/>
          <w:shd w:val="clear" w:color="auto" w:fill="FFFFFF"/>
        </w:rPr>
        <w:t>и</w:t>
      </w:r>
      <w:r w:rsidRPr="0062364D">
        <w:rPr>
          <w:rFonts w:ascii="Times New Roman" w:hAnsi="Times New Roman"/>
          <w:sz w:val="24"/>
          <w:szCs w:val="24"/>
          <w:bdr w:val="none" w:sz="0" w:space="0" w:color="auto" w:frame="1"/>
          <w:shd w:val="clear" w:color="auto" w:fill="FFFFFF"/>
        </w:rPr>
        <w:t xml:space="preserve"> на</w:t>
      </w:r>
      <w:r w:rsidRPr="0062364D">
        <w:rPr>
          <w:rFonts w:ascii="Times New Roman" w:hAnsi="Times New Roman"/>
          <w:sz w:val="24"/>
          <w:szCs w:val="24"/>
          <w:shd w:val="clear" w:color="auto" w:fill="FFFFFF"/>
        </w:rPr>
        <w:t> </w:t>
      </w:r>
      <w:r w:rsidR="00E63875">
        <w:rPr>
          <w:rFonts w:ascii="Times New Roman" w:hAnsi="Times New Roman"/>
          <w:sz w:val="24"/>
          <w:szCs w:val="24"/>
          <w:shd w:val="clear" w:color="auto" w:fill="FFFFFF"/>
        </w:rPr>
        <w:t>навчальне приладдя</w:t>
      </w:r>
      <w:r w:rsidR="001D5EA9">
        <w:rPr>
          <w:rFonts w:ascii="Times New Roman" w:hAnsi="Times New Roman"/>
          <w:sz w:val="24"/>
          <w:szCs w:val="24"/>
          <w:shd w:val="clear" w:color="auto" w:fill="FFFFFF"/>
        </w:rPr>
        <w:t xml:space="preserve"> отриманих цінових пропозицій від </w:t>
      </w:r>
      <w:r w:rsidR="00607C5A">
        <w:rPr>
          <w:rFonts w:ascii="Times New Roman" w:hAnsi="Times New Roman"/>
          <w:sz w:val="24"/>
          <w:szCs w:val="24"/>
          <w:shd w:val="clear" w:color="auto" w:fill="FFFFFF"/>
        </w:rPr>
        <w:t>Т</w:t>
      </w:r>
      <w:r w:rsidR="001D5EA9">
        <w:rPr>
          <w:rFonts w:ascii="Times New Roman" w:hAnsi="Times New Roman"/>
          <w:sz w:val="24"/>
          <w:szCs w:val="24"/>
          <w:shd w:val="clear" w:color="auto" w:fill="FFFFFF"/>
        </w:rPr>
        <w:t>О</w:t>
      </w:r>
      <w:r w:rsidR="00607C5A">
        <w:rPr>
          <w:rFonts w:ascii="Times New Roman" w:hAnsi="Times New Roman"/>
          <w:sz w:val="24"/>
          <w:szCs w:val="24"/>
          <w:shd w:val="clear" w:color="auto" w:fill="FFFFFF"/>
        </w:rPr>
        <w:t>В</w:t>
      </w:r>
      <w:r w:rsidR="001D5EA9">
        <w:rPr>
          <w:rFonts w:ascii="Times New Roman" w:hAnsi="Times New Roman"/>
          <w:sz w:val="24"/>
          <w:szCs w:val="24"/>
          <w:shd w:val="clear" w:color="auto" w:fill="FFFFFF"/>
        </w:rPr>
        <w:t xml:space="preserve"> </w:t>
      </w:r>
      <w:r w:rsidR="00607C5A">
        <w:rPr>
          <w:rFonts w:ascii="Times New Roman" w:hAnsi="Times New Roman"/>
          <w:sz w:val="24"/>
          <w:szCs w:val="24"/>
          <w:shd w:val="clear" w:color="auto" w:fill="FFFFFF"/>
        </w:rPr>
        <w:t>«ОСВІТА 365»</w:t>
      </w:r>
      <w:r w:rsidR="001D5EA9">
        <w:rPr>
          <w:rFonts w:ascii="Times New Roman" w:hAnsi="Times New Roman"/>
          <w:sz w:val="24"/>
          <w:szCs w:val="24"/>
          <w:shd w:val="clear" w:color="auto" w:fill="FFFFFF"/>
        </w:rPr>
        <w:t xml:space="preserve"> (</w:t>
      </w:r>
      <w:r w:rsidR="003229EF">
        <w:rPr>
          <w:rFonts w:ascii="Times New Roman" w:hAnsi="Times New Roman"/>
          <w:sz w:val="24"/>
          <w:szCs w:val="24"/>
          <w:shd w:val="clear" w:color="auto" w:fill="FFFFFF"/>
        </w:rPr>
        <w:t>309</w:t>
      </w:r>
      <w:r w:rsidR="001D5EA9">
        <w:rPr>
          <w:rFonts w:ascii="Times New Roman" w:hAnsi="Times New Roman"/>
          <w:sz w:val="24"/>
          <w:szCs w:val="24"/>
          <w:shd w:val="clear" w:color="auto" w:fill="FFFFFF"/>
        </w:rPr>
        <w:t> </w:t>
      </w:r>
      <w:r w:rsidR="003229EF">
        <w:rPr>
          <w:rFonts w:ascii="Times New Roman" w:hAnsi="Times New Roman"/>
          <w:sz w:val="24"/>
          <w:szCs w:val="24"/>
          <w:shd w:val="clear" w:color="auto" w:fill="FFFFFF"/>
        </w:rPr>
        <w:t>750</w:t>
      </w:r>
      <w:r w:rsidR="001D5EA9">
        <w:rPr>
          <w:rFonts w:ascii="Times New Roman" w:hAnsi="Times New Roman"/>
          <w:sz w:val="24"/>
          <w:szCs w:val="24"/>
          <w:shd w:val="clear" w:color="auto" w:fill="FFFFFF"/>
        </w:rPr>
        <w:t>,00 грн.), ТОВ «Українська школа» (</w:t>
      </w:r>
      <w:r w:rsidR="003229EF">
        <w:rPr>
          <w:rFonts w:ascii="Times New Roman" w:hAnsi="Times New Roman"/>
          <w:sz w:val="24"/>
          <w:szCs w:val="24"/>
          <w:shd w:val="clear" w:color="auto" w:fill="FFFFFF"/>
        </w:rPr>
        <w:t>312</w:t>
      </w:r>
      <w:r w:rsidR="001D5EA9">
        <w:rPr>
          <w:rFonts w:ascii="Times New Roman" w:hAnsi="Times New Roman"/>
          <w:sz w:val="24"/>
          <w:szCs w:val="24"/>
          <w:shd w:val="clear" w:color="auto" w:fill="FFFFFF"/>
        </w:rPr>
        <w:t> </w:t>
      </w:r>
      <w:r w:rsidR="003229EF">
        <w:rPr>
          <w:rFonts w:ascii="Times New Roman" w:hAnsi="Times New Roman"/>
          <w:sz w:val="24"/>
          <w:szCs w:val="24"/>
          <w:shd w:val="clear" w:color="auto" w:fill="FFFFFF"/>
        </w:rPr>
        <w:t>200</w:t>
      </w:r>
      <w:r w:rsidR="001D5EA9">
        <w:rPr>
          <w:rFonts w:ascii="Times New Roman" w:hAnsi="Times New Roman"/>
          <w:sz w:val="24"/>
          <w:szCs w:val="24"/>
          <w:shd w:val="clear" w:color="auto" w:fill="FFFFFF"/>
        </w:rPr>
        <w:t xml:space="preserve">,00 грн.) та </w:t>
      </w:r>
      <w:r w:rsidR="00C217AE">
        <w:rPr>
          <w:rFonts w:ascii="Times New Roman" w:hAnsi="Times New Roman"/>
          <w:sz w:val="24"/>
          <w:szCs w:val="24"/>
          <w:shd w:val="clear" w:color="auto" w:fill="FFFFFF"/>
        </w:rPr>
        <w:t xml:space="preserve">ТОВ </w:t>
      </w:r>
      <w:r w:rsidR="001D5EA9">
        <w:rPr>
          <w:rFonts w:ascii="Times New Roman" w:hAnsi="Times New Roman"/>
          <w:sz w:val="24"/>
          <w:szCs w:val="24"/>
          <w:shd w:val="clear" w:color="auto" w:fill="FFFFFF"/>
        </w:rPr>
        <w:t>«</w:t>
      </w:r>
      <w:r w:rsidR="00C217AE">
        <w:rPr>
          <w:rFonts w:ascii="Times New Roman" w:hAnsi="Times New Roman"/>
          <w:sz w:val="24"/>
          <w:szCs w:val="24"/>
          <w:shd w:val="clear" w:color="auto" w:fill="FFFFFF"/>
        </w:rPr>
        <w:t>ЕЛІЗ ЛАБС</w:t>
      </w:r>
      <w:r w:rsidR="001D5EA9">
        <w:rPr>
          <w:rFonts w:ascii="Times New Roman" w:hAnsi="Times New Roman"/>
          <w:sz w:val="24"/>
          <w:szCs w:val="24"/>
          <w:shd w:val="clear" w:color="auto" w:fill="FFFFFF"/>
        </w:rPr>
        <w:t>» (</w:t>
      </w:r>
      <w:r w:rsidR="003229EF">
        <w:rPr>
          <w:rFonts w:ascii="Times New Roman" w:hAnsi="Times New Roman"/>
          <w:sz w:val="24"/>
          <w:szCs w:val="24"/>
          <w:shd w:val="clear" w:color="auto" w:fill="FFFFFF"/>
        </w:rPr>
        <w:t>310</w:t>
      </w:r>
      <w:r w:rsidR="001D5EA9">
        <w:rPr>
          <w:rFonts w:ascii="Times New Roman" w:hAnsi="Times New Roman"/>
          <w:sz w:val="24"/>
          <w:szCs w:val="24"/>
          <w:shd w:val="clear" w:color="auto" w:fill="FFFFFF"/>
        </w:rPr>
        <w:t> </w:t>
      </w:r>
      <w:r w:rsidR="00C217AE">
        <w:rPr>
          <w:rFonts w:ascii="Times New Roman" w:hAnsi="Times New Roman"/>
          <w:sz w:val="24"/>
          <w:szCs w:val="24"/>
          <w:shd w:val="clear" w:color="auto" w:fill="FFFFFF"/>
        </w:rPr>
        <w:t>4</w:t>
      </w:r>
      <w:r w:rsidR="003229EF">
        <w:rPr>
          <w:rFonts w:ascii="Times New Roman" w:hAnsi="Times New Roman"/>
          <w:sz w:val="24"/>
          <w:szCs w:val="24"/>
          <w:shd w:val="clear" w:color="auto" w:fill="FFFFFF"/>
        </w:rPr>
        <w:t>50</w:t>
      </w:r>
      <w:r w:rsidR="001D5EA9">
        <w:rPr>
          <w:rFonts w:ascii="Times New Roman" w:hAnsi="Times New Roman"/>
          <w:sz w:val="24"/>
          <w:szCs w:val="24"/>
          <w:shd w:val="clear" w:color="auto" w:fill="FFFFFF"/>
        </w:rPr>
        <w:t xml:space="preserve">,00 грн.). На підставі отриманих цінових пропозицій </w:t>
      </w:r>
      <w:r w:rsidR="00CA3A3E">
        <w:rPr>
          <w:rFonts w:ascii="Times New Roman" w:hAnsi="Times New Roman"/>
          <w:sz w:val="24"/>
          <w:szCs w:val="24"/>
          <w:shd w:val="clear" w:color="auto" w:fill="FFFFFF"/>
        </w:rPr>
        <w:t>середн</w:t>
      </w:r>
      <w:r w:rsidR="003100B5">
        <w:rPr>
          <w:rFonts w:ascii="Times New Roman" w:hAnsi="Times New Roman"/>
          <w:sz w:val="24"/>
          <w:szCs w:val="24"/>
          <w:shd w:val="clear" w:color="auto" w:fill="FFFFFF"/>
        </w:rPr>
        <w:t xml:space="preserve">я </w:t>
      </w:r>
      <w:r w:rsidR="00CA3A3E">
        <w:rPr>
          <w:rFonts w:ascii="Times New Roman" w:hAnsi="Times New Roman"/>
          <w:sz w:val="24"/>
          <w:szCs w:val="24"/>
          <w:shd w:val="clear" w:color="auto" w:fill="FFFFFF"/>
        </w:rPr>
        <w:t>цін</w:t>
      </w:r>
      <w:r w:rsidR="003100B5">
        <w:rPr>
          <w:rFonts w:ascii="Times New Roman" w:hAnsi="Times New Roman"/>
          <w:sz w:val="24"/>
          <w:szCs w:val="24"/>
          <w:shd w:val="clear" w:color="auto" w:fill="FFFFFF"/>
        </w:rPr>
        <w:t>а</w:t>
      </w:r>
      <w:r w:rsidR="00CA3A3E">
        <w:rPr>
          <w:rFonts w:ascii="Times New Roman" w:hAnsi="Times New Roman"/>
          <w:sz w:val="24"/>
          <w:szCs w:val="24"/>
          <w:shd w:val="clear" w:color="auto" w:fill="FFFFFF"/>
        </w:rPr>
        <w:t xml:space="preserve"> на засоби навчання та обладнання очікуван</w:t>
      </w:r>
      <w:r w:rsidR="003100B5">
        <w:rPr>
          <w:rFonts w:ascii="Times New Roman" w:hAnsi="Times New Roman"/>
          <w:sz w:val="24"/>
          <w:szCs w:val="24"/>
          <w:shd w:val="clear" w:color="auto" w:fill="FFFFFF"/>
        </w:rPr>
        <w:t>а</w:t>
      </w:r>
      <w:r w:rsidR="00CA3A3E">
        <w:rPr>
          <w:rFonts w:ascii="Times New Roman" w:hAnsi="Times New Roman"/>
          <w:sz w:val="24"/>
          <w:szCs w:val="24"/>
          <w:shd w:val="clear" w:color="auto" w:fill="FFFFFF"/>
        </w:rPr>
        <w:t xml:space="preserve"> вартість закупівлі</w:t>
      </w:r>
      <w:r w:rsidR="003100B5">
        <w:rPr>
          <w:rFonts w:ascii="Times New Roman" w:hAnsi="Times New Roman"/>
          <w:sz w:val="24"/>
          <w:szCs w:val="24"/>
          <w:shd w:val="clear" w:color="auto" w:fill="FFFFFF"/>
        </w:rPr>
        <w:t xml:space="preserve"> становить </w:t>
      </w:r>
      <w:r w:rsidR="003229EF">
        <w:rPr>
          <w:rFonts w:ascii="Times New Roman" w:hAnsi="Times New Roman"/>
          <w:sz w:val="24"/>
          <w:szCs w:val="24"/>
          <w:shd w:val="clear" w:color="auto" w:fill="FFFFFF"/>
        </w:rPr>
        <w:t>310</w:t>
      </w:r>
      <w:r w:rsidR="00CA3A3E">
        <w:rPr>
          <w:rFonts w:ascii="Times New Roman" w:hAnsi="Times New Roman"/>
          <w:sz w:val="24"/>
          <w:szCs w:val="24"/>
          <w:shd w:val="clear" w:color="auto" w:fill="FFFFFF"/>
        </w:rPr>
        <w:t> </w:t>
      </w:r>
      <w:r w:rsidR="00C217AE">
        <w:rPr>
          <w:rFonts w:ascii="Times New Roman" w:hAnsi="Times New Roman"/>
          <w:sz w:val="24"/>
          <w:szCs w:val="24"/>
          <w:shd w:val="clear" w:color="auto" w:fill="FFFFFF"/>
        </w:rPr>
        <w:t>8</w:t>
      </w:r>
      <w:r w:rsidR="003229EF">
        <w:rPr>
          <w:rFonts w:ascii="Times New Roman" w:hAnsi="Times New Roman"/>
          <w:sz w:val="24"/>
          <w:szCs w:val="24"/>
          <w:shd w:val="clear" w:color="auto" w:fill="FFFFFF"/>
        </w:rPr>
        <w:t>00</w:t>
      </w:r>
      <w:r w:rsidR="00CA3A3E">
        <w:rPr>
          <w:rFonts w:ascii="Times New Roman" w:hAnsi="Times New Roman"/>
          <w:sz w:val="24"/>
          <w:szCs w:val="24"/>
          <w:shd w:val="clear" w:color="auto" w:fill="FFFFFF"/>
        </w:rPr>
        <w:t>,00 грн.</w:t>
      </w:r>
    </w:p>
    <w:p w14:paraId="0000001A" w14:textId="267168BF" w:rsidR="00D37701" w:rsidRDefault="00A93C06">
      <w:pPr>
        <w:spacing w:after="12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технічних, якісних характеристик. </w:t>
      </w:r>
    </w:p>
    <w:p w14:paraId="4190CA77" w14:textId="77777777" w:rsidR="00A27B99" w:rsidRPr="00A27B99" w:rsidRDefault="00A27B99" w:rsidP="00A27B99">
      <w:pPr>
        <w:spacing w:after="0" w:line="240" w:lineRule="auto"/>
        <w:ind w:firstLine="284"/>
        <w:jc w:val="both"/>
        <w:rPr>
          <w:rFonts w:ascii="Times New Roman" w:hAnsi="Times New Roman"/>
          <w:b/>
          <w:sz w:val="24"/>
          <w:szCs w:val="24"/>
          <w:lang w:eastAsia="en-US"/>
        </w:rPr>
      </w:pPr>
      <w:r w:rsidRPr="00A27B99">
        <w:rPr>
          <w:rFonts w:ascii="Times New Roman" w:hAnsi="Times New Roman"/>
          <w:sz w:val="24"/>
          <w:szCs w:val="24"/>
          <w:lang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r w:rsidRPr="00A27B99">
        <w:rPr>
          <w:rFonts w:ascii="Times New Roman" w:hAnsi="Times New Roman"/>
          <w:b/>
          <w:sz w:val="24"/>
          <w:szCs w:val="24"/>
          <w:lang w:eastAsia="en-US"/>
        </w:rPr>
        <w:t xml:space="preserve"> </w:t>
      </w:r>
    </w:p>
    <w:p w14:paraId="6AB41CAE" w14:textId="77777777" w:rsidR="00A27B99" w:rsidRPr="00A27B99" w:rsidRDefault="00A27B99" w:rsidP="00A27B99">
      <w:pPr>
        <w:spacing w:after="0" w:line="240" w:lineRule="auto"/>
        <w:jc w:val="center"/>
        <w:rPr>
          <w:rFonts w:ascii="Times New Roman" w:hAnsi="Times New Roman"/>
          <w:b/>
          <w:sz w:val="24"/>
          <w:szCs w:val="24"/>
          <w:lang w:eastAsia="en-US"/>
        </w:rPr>
      </w:pPr>
    </w:p>
    <w:p w14:paraId="06C8940B" w14:textId="77777777" w:rsidR="003229EF" w:rsidRPr="003229EF" w:rsidRDefault="003229EF" w:rsidP="003229EF">
      <w:pPr>
        <w:spacing w:after="0" w:line="240" w:lineRule="auto"/>
        <w:jc w:val="center"/>
        <w:rPr>
          <w:rFonts w:ascii="Times New Roman" w:hAnsi="Times New Roman"/>
          <w:b/>
          <w:sz w:val="24"/>
          <w:szCs w:val="24"/>
          <w:lang w:eastAsia="en-US"/>
        </w:rPr>
      </w:pPr>
      <w:r w:rsidRPr="003229EF">
        <w:rPr>
          <w:rFonts w:ascii="Times New Roman" w:hAnsi="Times New Roman"/>
          <w:b/>
          <w:sz w:val="24"/>
          <w:szCs w:val="24"/>
          <w:lang w:eastAsia="en-US"/>
        </w:rPr>
        <w:t>ТЕХНІЧНА СПЕЦИФІКАЦІЯ</w:t>
      </w:r>
    </w:p>
    <w:p w14:paraId="57E42F14" w14:textId="77777777" w:rsidR="003229EF" w:rsidRPr="003229EF" w:rsidRDefault="003229EF" w:rsidP="003229EF">
      <w:pPr>
        <w:spacing w:after="0" w:line="240" w:lineRule="auto"/>
        <w:jc w:val="center"/>
        <w:rPr>
          <w:rFonts w:ascii="Times New Roman" w:hAnsi="Times New Roman"/>
          <w:b/>
          <w:sz w:val="24"/>
          <w:szCs w:val="24"/>
          <w:lang w:eastAsia="en-US"/>
        </w:rPr>
      </w:pPr>
    </w:p>
    <w:tbl>
      <w:tblPr>
        <w:tblW w:w="0" w:type="auto"/>
        <w:tblInd w:w="91" w:type="dxa"/>
        <w:tblLook w:val="04A0" w:firstRow="1" w:lastRow="0" w:firstColumn="1" w:lastColumn="0" w:noHBand="0" w:noVBand="1"/>
      </w:tblPr>
      <w:tblGrid>
        <w:gridCol w:w="3171"/>
        <w:gridCol w:w="4754"/>
        <w:gridCol w:w="807"/>
        <w:gridCol w:w="808"/>
      </w:tblGrid>
      <w:tr w:rsidR="003229EF" w:rsidRPr="003229EF" w14:paraId="784D8509"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7EEFE3C" w14:textId="77777777" w:rsidR="003229EF" w:rsidRPr="003229EF" w:rsidRDefault="003229EF" w:rsidP="003229EF">
            <w:pPr>
              <w:spacing w:after="0" w:line="240" w:lineRule="auto"/>
              <w:jc w:val="center"/>
              <w:textAlignment w:val="center"/>
              <w:rPr>
                <w:rFonts w:ascii="Times New Roman" w:hAnsi="Times New Roman"/>
                <w:b/>
                <w:bCs/>
                <w:color w:val="000000"/>
                <w:sz w:val="24"/>
                <w:szCs w:val="24"/>
                <w:lang w:eastAsia="en-US"/>
              </w:rPr>
            </w:pPr>
            <w:proofErr w:type="spellStart"/>
            <w:r w:rsidRPr="003229EF">
              <w:rPr>
                <w:rFonts w:ascii="Times New Roman" w:eastAsia="SimSun" w:hAnsi="Times New Roman"/>
                <w:b/>
                <w:bCs/>
                <w:color w:val="000000"/>
                <w:sz w:val="24"/>
                <w:szCs w:val="24"/>
                <w:lang w:val="en-US" w:eastAsia="zh-CN" w:bidi="ar"/>
              </w:rPr>
              <w:t>На</w:t>
            </w:r>
            <w:r w:rsidRPr="003229EF">
              <w:rPr>
                <w:rFonts w:ascii="Times New Roman" w:eastAsia="SimSun" w:hAnsi="Times New Roman"/>
                <w:b/>
                <w:bCs/>
                <w:color w:val="000000"/>
                <w:sz w:val="24"/>
                <w:szCs w:val="24"/>
                <w:lang w:eastAsia="zh-CN" w:bidi="ar"/>
              </w:rPr>
              <w:t>йменування</w:t>
            </w:r>
            <w:proofErr w:type="spellEnd"/>
            <w:r w:rsidRPr="003229EF">
              <w:rPr>
                <w:rFonts w:ascii="Times New Roman" w:eastAsia="SimSun" w:hAnsi="Times New Roman"/>
                <w:b/>
                <w:bCs/>
                <w:color w:val="000000"/>
                <w:sz w:val="24"/>
                <w:szCs w:val="24"/>
                <w:lang w:eastAsia="zh-CN" w:bidi="ar"/>
              </w:rPr>
              <w:t xml:space="preserve"> товару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69C3A2F" w14:textId="77777777" w:rsidR="003229EF" w:rsidRPr="003229EF" w:rsidRDefault="003229EF" w:rsidP="003229EF">
            <w:pPr>
              <w:spacing w:after="0" w:line="240" w:lineRule="auto"/>
              <w:jc w:val="center"/>
              <w:textAlignment w:val="center"/>
              <w:rPr>
                <w:rFonts w:ascii="Times New Roman" w:hAnsi="Times New Roman"/>
                <w:b/>
                <w:bCs/>
                <w:color w:val="000000"/>
                <w:sz w:val="24"/>
                <w:szCs w:val="24"/>
                <w:lang w:eastAsia="en-US"/>
              </w:rPr>
            </w:pPr>
            <w:r w:rsidRPr="003229EF">
              <w:rPr>
                <w:rFonts w:ascii="Times New Roman" w:eastAsia="SimSun" w:hAnsi="Times New Roman"/>
                <w:b/>
                <w:bCs/>
                <w:color w:val="000000"/>
                <w:sz w:val="24"/>
                <w:szCs w:val="24"/>
                <w:lang w:eastAsia="zh-CN" w:bidi="ar"/>
              </w:rPr>
              <w:t>Технічний о</w:t>
            </w:r>
            <w:proofErr w:type="spellStart"/>
            <w:r w:rsidRPr="003229EF">
              <w:rPr>
                <w:rFonts w:ascii="Times New Roman" w:eastAsia="SimSun" w:hAnsi="Times New Roman"/>
                <w:b/>
                <w:bCs/>
                <w:color w:val="000000"/>
                <w:sz w:val="24"/>
                <w:szCs w:val="24"/>
                <w:lang w:val="en-US" w:eastAsia="zh-CN" w:bidi="ar"/>
              </w:rPr>
              <w:t>пис</w:t>
            </w:r>
            <w:proofErr w:type="spellEnd"/>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4270F69D" w14:textId="77777777" w:rsidR="003229EF" w:rsidRPr="003229EF" w:rsidRDefault="003229EF" w:rsidP="003229EF">
            <w:pPr>
              <w:spacing w:after="0" w:line="240" w:lineRule="auto"/>
              <w:jc w:val="center"/>
              <w:textAlignment w:val="center"/>
              <w:rPr>
                <w:rFonts w:ascii="Times New Roman" w:hAnsi="Times New Roman"/>
                <w:b/>
                <w:bCs/>
                <w:color w:val="000000"/>
                <w:sz w:val="24"/>
                <w:szCs w:val="24"/>
                <w:lang w:eastAsia="en-US"/>
              </w:rPr>
            </w:pPr>
            <w:proofErr w:type="spellStart"/>
            <w:r w:rsidRPr="003229EF">
              <w:rPr>
                <w:rFonts w:ascii="Times New Roman" w:eastAsia="SimSun" w:hAnsi="Times New Roman"/>
                <w:b/>
                <w:bCs/>
                <w:color w:val="000000"/>
                <w:sz w:val="24"/>
                <w:szCs w:val="24"/>
                <w:lang w:val="en-US" w:eastAsia="zh-CN" w:bidi="ar"/>
              </w:rPr>
              <w:t>Од</w:t>
            </w:r>
            <w:proofErr w:type="spellEnd"/>
            <w:r w:rsidRPr="003229EF">
              <w:rPr>
                <w:rFonts w:ascii="Times New Roman" w:eastAsia="SimSun" w:hAnsi="Times New Roman"/>
                <w:b/>
                <w:bCs/>
                <w:color w:val="000000"/>
                <w:sz w:val="24"/>
                <w:szCs w:val="24"/>
                <w:lang w:val="en-US" w:eastAsia="zh-CN" w:bidi="ar"/>
              </w:rPr>
              <w:t xml:space="preserve">. </w:t>
            </w:r>
            <w:proofErr w:type="spellStart"/>
            <w:r w:rsidRPr="003229EF">
              <w:rPr>
                <w:rFonts w:ascii="Times New Roman" w:eastAsia="SimSun" w:hAnsi="Times New Roman"/>
                <w:b/>
                <w:bCs/>
                <w:color w:val="000000"/>
                <w:sz w:val="24"/>
                <w:szCs w:val="24"/>
                <w:lang w:val="en-US" w:eastAsia="zh-CN" w:bidi="ar"/>
              </w:rPr>
              <w:t>вим</w:t>
            </w:r>
            <w:proofErr w:type="spellEnd"/>
            <w:r w:rsidRPr="003229EF">
              <w:rPr>
                <w:rFonts w:ascii="Times New Roman" w:eastAsia="SimSun" w:hAnsi="Times New Roman"/>
                <w:b/>
                <w:bCs/>
                <w:color w:val="000000"/>
                <w:sz w:val="24"/>
                <w:szCs w:val="24"/>
                <w:lang w:val="en-US" w:eastAsia="zh-CN" w:bidi="ar"/>
              </w:rPr>
              <w:t>.</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2B1C133" w14:textId="77777777" w:rsidR="003229EF" w:rsidRPr="003229EF" w:rsidRDefault="003229EF" w:rsidP="003229EF">
            <w:pPr>
              <w:spacing w:after="0" w:line="240" w:lineRule="auto"/>
              <w:jc w:val="center"/>
              <w:textAlignment w:val="center"/>
              <w:rPr>
                <w:rFonts w:ascii="Times New Roman" w:hAnsi="Times New Roman"/>
                <w:b/>
                <w:bCs/>
                <w:color w:val="000000"/>
                <w:sz w:val="24"/>
                <w:szCs w:val="24"/>
                <w:lang w:eastAsia="en-US"/>
              </w:rPr>
            </w:pPr>
            <w:r w:rsidRPr="003229EF">
              <w:rPr>
                <w:rFonts w:ascii="Times New Roman" w:eastAsia="SimSun" w:hAnsi="Times New Roman"/>
                <w:b/>
                <w:bCs/>
                <w:color w:val="000000"/>
                <w:sz w:val="24"/>
                <w:szCs w:val="24"/>
                <w:lang w:val="en-US" w:eastAsia="zh-CN" w:bidi="ar"/>
              </w:rPr>
              <w:t>К-</w:t>
            </w:r>
            <w:proofErr w:type="spellStart"/>
            <w:r w:rsidRPr="003229EF">
              <w:rPr>
                <w:rFonts w:ascii="Times New Roman" w:eastAsia="SimSun" w:hAnsi="Times New Roman"/>
                <w:b/>
                <w:bCs/>
                <w:color w:val="000000"/>
                <w:sz w:val="24"/>
                <w:szCs w:val="24"/>
                <w:lang w:val="en-US" w:eastAsia="zh-CN" w:bidi="ar"/>
              </w:rPr>
              <w:t>ть</w:t>
            </w:r>
            <w:proofErr w:type="spellEnd"/>
          </w:p>
        </w:tc>
      </w:tr>
      <w:tr w:rsidR="003229EF" w:rsidRPr="003229EF" w14:paraId="12FCD8EC"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50F59D5C"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Мікроскоп</w:t>
            </w:r>
          </w:p>
          <w:p w14:paraId="79A2C356"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742CB02D"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716FAAF3"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63FE2F2D"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2964B7C7"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17EB0C63"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2F46E332"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4D86B59A"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43F1B6E0"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2B0198BA"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774CD9E1"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5A4F836C"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3771BBA6"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21389AFC"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23AE5318"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71B67F68" w14:textId="77777777" w:rsidR="003229EF" w:rsidRPr="003229EF" w:rsidRDefault="003229EF" w:rsidP="003229EF">
            <w:pPr>
              <w:spacing w:after="0" w:line="240" w:lineRule="auto"/>
              <w:textAlignment w:val="center"/>
              <w:rPr>
                <w:rFonts w:ascii="Times New Roman" w:hAnsi="Times New Roman"/>
                <w:sz w:val="24"/>
                <w:szCs w:val="24"/>
                <w:lang w:eastAsia="ja-JP"/>
              </w:rPr>
            </w:pPr>
          </w:p>
          <w:p w14:paraId="0142A1C3"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noProof/>
                <w:sz w:val="24"/>
                <w:szCs w:val="24"/>
                <w:lang w:val="ru-RU"/>
              </w:rPr>
              <w:lastRenderedPageBreak/>
              <w:drawing>
                <wp:inline distT="0" distB="0" distL="0" distR="0" wp14:anchorId="6AA505BE" wp14:editId="57DA2A88">
                  <wp:extent cx="2066925" cy="12376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66925" cy="1237615"/>
                          </a:xfrm>
                          <a:prstGeom prst="rect">
                            <a:avLst/>
                          </a:prstGeom>
                          <a:noFill/>
                        </pic:spPr>
                      </pic:pic>
                    </a:graphicData>
                  </a:graphic>
                </wp:inline>
              </w:drawing>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444556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Технічні характеристики в кількості і якості не  менше :</w:t>
            </w:r>
          </w:p>
          <w:p w14:paraId="7C8C7C7F"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Режим спостереження: світле поле.</w:t>
            </w:r>
          </w:p>
          <w:p w14:paraId="34910F18"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Головка: монокулярна, нахилена під кутом 45°, з можливістю обертання на 360°.</w:t>
            </w:r>
          </w:p>
          <w:p w14:paraId="3BFCE868"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Окуляр: WF10x/18 мм, закріплюється гвинтом.</w:t>
            </w:r>
          </w:p>
          <w:p w14:paraId="706CABB4"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Револьверна насадка: обертова на чотирьох кулькових підшипниках, перевернутого типу, на 3 об’єктиви.</w:t>
            </w:r>
          </w:p>
          <w:p w14:paraId="14041500"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Об’єктиви:</w:t>
            </w:r>
          </w:p>
          <w:p w14:paraId="7BA6572B"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Ахроматичний 4x/0,10, з </w:t>
            </w:r>
            <w:proofErr w:type="spellStart"/>
            <w:r w:rsidRPr="003229EF">
              <w:rPr>
                <w:rFonts w:ascii="Times New Roman" w:hAnsi="Times New Roman"/>
                <w:sz w:val="24"/>
                <w:szCs w:val="24"/>
                <w:lang w:eastAsia="ja-JP"/>
              </w:rPr>
              <w:t>антигрибковим</w:t>
            </w:r>
            <w:proofErr w:type="spellEnd"/>
            <w:r w:rsidRPr="003229EF">
              <w:rPr>
                <w:rFonts w:ascii="Times New Roman" w:hAnsi="Times New Roman"/>
                <w:sz w:val="24"/>
                <w:szCs w:val="24"/>
                <w:lang w:eastAsia="ja-JP"/>
              </w:rPr>
              <w:t xml:space="preserve"> покриттям;</w:t>
            </w:r>
          </w:p>
          <w:p w14:paraId="376B1956"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Ахроматичний 10x/0,25, з </w:t>
            </w:r>
            <w:proofErr w:type="spellStart"/>
            <w:r w:rsidRPr="003229EF">
              <w:rPr>
                <w:rFonts w:ascii="Times New Roman" w:hAnsi="Times New Roman"/>
                <w:sz w:val="24"/>
                <w:szCs w:val="24"/>
                <w:lang w:eastAsia="ja-JP"/>
              </w:rPr>
              <w:t>антигрибковим</w:t>
            </w:r>
            <w:proofErr w:type="spellEnd"/>
            <w:r w:rsidRPr="003229EF">
              <w:rPr>
                <w:rFonts w:ascii="Times New Roman" w:hAnsi="Times New Roman"/>
                <w:sz w:val="24"/>
                <w:szCs w:val="24"/>
                <w:lang w:eastAsia="ja-JP"/>
              </w:rPr>
              <w:t xml:space="preserve"> покриттям;</w:t>
            </w:r>
          </w:p>
          <w:p w14:paraId="22B7D6E1"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Ахроматичний 40x/0,65, з </w:t>
            </w:r>
            <w:proofErr w:type="spellStart"/>
            <w:r w:rsidRPr="003229EF">
              <w:rPr>
                <w:rFonts w:ascii="Times New Roman" w:hAnsi="Times New Roman"/>
                <w:sz w:val="24"/>
                <w:szCs w:val="24"/>
                <w:lang w:eastAsia="ja-JP"/>
              </w:rPr>
              <w:t>антигрибковим</w:t>
            </w:r>
            <w:proofErr w:type="spellEnd"/>
            <w:r w:rsidRPr="003229EF">
              <w:rPr>
                <w:rFonts w:ascii="Times New Roman" w:hAnsi="Times New Roman"/>
                <w:sz w:val="24"/>
                <w:szCs w:val="24"/>
                <w:lang w:eastAsia="ja-JP"/>
              </w:rPr>
              <w:t xml:space="preserve"> покриттям.</w:t>
            </w:r>
          </w:p>
          <w:p w14:paraId="01BB3907"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 xml:space="preserve">Столик зразка: фіксований, 120×110 мм, з покриттям </w:t>
            </w:r>
            <w:proofErr w:type="spellStart"/>
            <w:r w:rsidRPr="003229EF">
              <w:rPr>
                <w:rFonts w:ascii="Times New Roman" w:hAnsi="Times New Roman"/>
                <w:sz w:val="24"/>
                <w:szCs w:val="24"/>
                <w:lang w:eastAsia="ja-JP"/>
              </w:rPr>
              <w:t>StagErase</w:t>
            </w:r>
            <w:proofErr w:type="spellEnd"/>
            <w:r w:rsidRPr="003229EF">
              <w:rPr>
                <w:rFonts w:ascii="Times New Roman" w:hAnsi="Times New Roman"/>
                <w:sz w:val="24"/>
                <w:szCs w:val="24"/>
                <w:lang w:eastAsia="ja-JP"/>
              </w:rPr>
              <w:t>™ (що стирається), обладнаний затискачами для зразків.</w:t>
            </w:r>
          </w:p>
          <w:p w14:paraId="0687795E"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Фокусування: коаксіальний механізм грубого та точного фокусування з обмежувачем для запобігання контакту об’єктива із зразком.</w:t>
            </w:r>
          </w:p>
          <w:p w14:paraId="1647CAFE"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Конденсор: NA 0,65 з ірисовою діафрагмою.</w:t>
            </w:r>
          </w:p>
          <w:p w14:paraId="5B433373"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Підсвічування: світлодіодне, потужністю 1 Вт, з регулюванням яскравості; живлення від акумуляторних </w:t>
            </w:r>
            <w:proofErr w:type="spellStart"/>
            <w:r w:rsidRPr="003229EF">
              <w:rPr>
                <w:rFonts w:ascii="Times New Roman" w:hAnsi="Times New Roman"/>
                <w:sz w:val="24"/>
                <w:szCs w:val="24"/>
                <w:lang w:eastAsia="ja-JP"/>
              </w:rPr>
              <w:t>батарей</w:t>
            </w:r>
            <w:proofErr w:type="spellEnd"/>
            <w:r w:rsidRPr="003229EF">
              <w:rPr>
                <w:rFonts w:ascii="Times New Roman" w:hAnsi="Times New Roman"/>
                <w:sz w:val="24"/>
                <w:szCs w:val="24"/>
                <w:lang w:eastAsia="ja-JP"/>
              </w:rPr>
              <w:t xml:space="preserve"> (не входять до комплекту) та зовнішнього джерела.</w:t>
            </w:r>
          </w:p>
          <w:p w14:paraId="3C19B4C8"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Колірна температура освітлення: 6300 K.</w:t>
            </w:r>
          </w:p>
          <w:p w14:paraId="41393153"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Живлення: зовнішній блок живлення з кількома роз’ємами, вхідна напруга 100-240 В змінного струму, вихідна – 5 В постійного струму.</w:t>
            </w:r>
          </w:p>
          <w:p w14:paraId="4A2620BB"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Гарантія не менше 12 місяців.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3C28F2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9F9E617"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14</w:t>
            </w:r>
          </w:p>
        </w:tc>
      </w:tr>
      <w:tr w:rsidR="003229EF" w:rsidRPr="003229EF" w14:paraId="05D7485C"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20FDB3F1" w14:textId="77777777" w:rsid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Цифровий мікроскоп LCD</w:t>
            </w:r>
          </w:p>
          <w:p w14:paraId="015E1A36" w14:textId="77777777" w:rsidR="003229EF" w:rsidRDefault="003229EF" w:rsidP="003229EF">
            <w:pPr>
              <w:spacing w:after="0" w:line="240" w:lineRule="auto"/>
              <w:textAlignment w:val="center"/>
              <w:rPr>
                <w:rFonts w:ascii="Times New Roman" w:hAnsi="Times New Roman"/>
                <w:sz w:val="24"/>
                <w:szCs w:val="24"/>
                <w:lang w:eastAsia="ja-JP"/>
              </w:rPr>
            </w:pPr>
          </w:p>
          <w:p w14:paraId="7AA949D2" w14:textId="77777777" w:rsidR="003229EF" w:rsidRDefault="003229EF" w:rsidP="003229EF">
            <w:pPr>
              <w:spacing w:after="0" w:line="240" w:lineRule="auto"/>
              <w:textAlignment w:val="center"/>
              <w:rPr>
                <w:rFonts w:ascii="Times New Roman" w:hAnsi="Times New Roman"/>
                <w:sz w:val="24"/>
                <w:szCs w:val="24"/>
                <w:lang w:eastAsia="ja-JP"/>
              </w:rPr>
            </w:pPr>
          </w:p>
          <w:p w14:paraId="51199855" w14:textId="77777777" w:rsidR="003229EF" w:rsidRDefault="003229EF" w:rsidP="003229EF">
            <w:pPr>
              <w:spacing w:after="0" w:line="240" w:lineRule="auto"/>
              <w:textAlignment w:val="center"/>
              <w:rPr>
                <w:rFonts w:ascii="Times New Roman" w:hAnsi="Times New Roman"/>
                <w:sz w:val="24"/>
                <w:szCs w:val="24"/>
                <w:lang w:eastAsia="ja-JP"/>
              </w:rPr>
            </w:pPr>
          </w:p>
          <w:p w14:paraId="3D9D3143" w14:textId="77777777" w:rsidR="003229EF" w:rsidRDefault="003229EF" w:rsidP="003229EF">
            <w:pPr>
              <w:spacing w:after="0" w:line="240" w:lineRule="auto"/>
              <w:textAlignment w:val="center"/>
              <w:rPr>
                <w:rFonts w:ascii="Times New Roman" w:hAnsi="Times New Roman"/>
                <w:sz w:val="24"/>
                <w:szCs w:val="24"/>
                <w:lang w:eastAsia="ja-JP"/>
              </w:rPr>
            </w:pPr>
          </w:p>
          <w:p w14:paraId="5339F5E0" w14:textId="77777777" w:rsidR="003229EF" w:rsidRDefault="003229EF" w:rsidP="003229EF">
            <w:pPr>
              <w:spacing w:after="0" w:line="240" w:lineRule="auto"/>
              <w:textAlignment w:val="center"/>
              <w:rPr>
                <w:rFonts w:ascii="Times New Roman" w:hAnsi="Times New Roman"/>
                <w:sz w:val="24"/>
                <w:szCs w:val="24"/>
                <w:lang w:eastAsia="ja-JP"/>
              </w:rPr>
            </w:pPr>
          </w:p>
          <w:p w14:paraId="4E38D481" w14:textId="77777777" w:rsidR="003229EF" w:rsidRDefault="003229EF" w:rsidP="003229EF">
            <w:pPr>
              <w:spacing w:after="0" w:line="240" w:lineRule="auto"/>
              <w:textAlignment w:val="center"/>
              <w:rPr>
                <w:rFonts w:ascii="Times New Roman" w:hAnsi="Times New Roman"/>
                <w:sz w:val="24"/>
                <w:szCs w:val="24"/>
                <w:lang w:eastAsia="ja-JP"/>
              </w:rPr>
            </w:pPr>
          </w:p>
          <w:p w14:paraId="467044D7" w14:textId="77777777" w:rsidR="003229EF" w:rsidRDefault="003229EF" w:rsidP="003229EF">
            <w:pPr>
              <w:spacing w:after="0" w:line="240" w:lineRule="auto"/>
              <w:textAlignment w:val="center"/>
              <w:rPr>
                <w:rFonts w:ascii="Times New Roman" w:hAnsi="Times New Roman"/>
                <w:sz w:val="24"/>
                <w:szCs w:val="24"/>
                <w:lang w:eastAsia="ja-JP"/>
              </w:rPr>
            </w:pPr>
          </w:p>
          <w:p w14:paraId="17F9A062" w14:textId="77777777" w:rsidR="003229EF" w:rsidRDefault="003229EF" w:rsidP="003229EF">
            <w:pPr>
              <w:spacing w:after="0" w:line="240" w:lineRule="auto"/>
              <w:textAlignment w:val="center"/>
              <w:rPr>
                <w:rFonts w:ascii="Times New Roman" w:hAnsi="Times New Roman"/>
                <w:sz w:val="24"/>
                <w:szCs w:val="24"/>
                <w:lang w:eastAsia="ja-JP"/>
              </w:rPr>
            </w:pPr>
          </w:p>
          <w:p w14:paraId="01DC3310" w14:textId="77777777" w:rsidR="003229EF" w:rsidRDefault="003229EF" w:rsidP="003229EF">
            <w:pPr>
              <w:spacing w:after="0" w:line="240" w:lineRule="auto"/>
              <w:textAlignment w:val="center"/>
              <w:rPr>
                <w:rFonts w:ascii="Times New Roman" w:hAnsi="Times New Roman"/>
                <w:sz w:val="24"/>
                <w:szCs w:val="24"/>
                <w:lang w:eastAsia="ja-JP"/>
              </w:rPr>
            </w:pPr>
          </w:p>
          <w:p w14:paraId="4322798E" w14:textId="77777777" w:rsidR="003229EF" w:rsidRDefault="003229EF" w:rsidP="003229EF">
            <w:pPr>
              <w:spacing w:after="0" w:line="240" w:lineRule="auto"/>
              <w:textAlignment w:val="center"/>
              <w:rPr>
                <w:rFonts w:ascii="Times New Roman" w:hAnsi="Times New Roman"/>
                <w:sz w:val="24"/>
                <w:szCs w:val="24"/>
                <w:lang w:eastAsia="ja-JP"/>
              </w:rPr>
            </w:pPr>
          </w:p>
          <w:p w14:paraId="788CDCBB" w14:textId="77777777" w:rsidR="003229EF" w:rsidRDefault="003229EF" w:rsidP="003229EF">
            <w:pPr>
              <w:spacing w:after="0" w:line="240" w:lineRule="auto"/>
              <w:textAlignment w:val="center"/>
              <w:rPr>
                <w:rFonts w:ascii="Times New Roman" w:hAnsi="Times New Roman"/>
                <w:sz w:val="24"/>
                <w:szCs w:val="24"/>
                <w:lang w:eastAsia="ja-JP"/>
              </w:rPr>
            </w:pPr>
          </w:p>
          <w:p w14:paraId="584C812F" w14:textId="77777777" w:rsidR="003229EF" w:rsidRDefault="003229EF" w:rsidP="003229EF">
            <w:pPr>
              <w:spacing w:after="0" w:line="240" w:lineRule="auto"/>
              <w:textAlignment w:val="center"/>
              <w:rPr>
                <w:rFonts w:ascii="Times New Roman" w:hAnsi="Times New Roman"/>
                <w:sz w:val="24"/>
                <w:szCs w:val="24"/>
                <w:lang w:eastAsia="ja-JP"/>
              </w:rPr>
            </w:pPr>
          </w:p>
          <w:p w14:paraId="77E86DA1" w14:textId="77777777" w:rsidR="003229EF" w:rsidRDefault="003229EF" w:rsidP="003229EF">
            <w:pPr>
              <w:spacing w:after="0" w:line="240" w:lineRule="auto"/>
              <w:textAlignment w:val="center"/>
              <w:rPr>
                <w:rFonts w:ascii="Times New Roman" w:hAnsi="Times New Roman"/>
                <w:sz w:val="24"/>
                <w:szCs w:val="24"/>
                <w:lang w:eastAsia="ja-JP"/>
              </w:rPr>
            </w:pPr>
          </w:p>
          <w:p w14:paraId="07FF13A5" w14:textId="77777777" w:rsidR="003229EF" w:rsidRDefault="003229EF" w:rsidP="003229EF">
            <w:pPr>
              <w:spacing w:after="0" w:line="240" w:lineRule="auto"/>
              <w:textAlignment w:val="center"/>
              <w:rPr>
                <w:rFonts w:ascii="Times New Roman" w:hAnsi="Times New Roman"/>
                <w:sz w:val="24"/>
                <w:szCs w:val="24"/>
                <w:lang w:eastAsia="ja-JP"/>
              </w:rPr>
            </w:pPr>
          </w:p>
          <w:p w14:paraId="4BCE776E" w14:textId="77777777" w:rsidR="003229EF" w:rsidRDefault="003229EF" w:rsidP="003229EF">
            <w:pPr>
              <w:spacing w:after="0" w:line="240" w:lineRule="auto"/>
              <w:textAlignment w:val="center"/>
              <w:rPr>
                <w:rFonts w:ascii="Times New Roman" w:hAnsi="Times New Roman"/>
                <w:sz w:val="24"/>
                <w:szCs w:val="24"/>
                <w:lang w:eastAsia="ja-JP"/>
              </w:rPr>
            </w:pPr>
          </w:p>
          <w:p w14:paraId="0BDDB4D8" w14:textId="77777777" w:rsidR="003229EF" w:rsidRDefault="003229EF" w:rsidP="003229EF">
            <w:pPr>
              <w:spacing w:after="0" w:line="240" w:lineRule="auto"/>
              <w:textAlignment w:val="center"/>
              <w:rPr>
                <w:rFonts w:ascii="Times New Roman" w:hAnsi="Times New Roman"/>
                <w:sz w:val="24"/>
                <w:szCs w:val="24"/>
                <w:lang w:eastAsia="ja-JP"/>
              </w:rPr>
            </w:pPr>
          </w:p>
          <w:p w14:paraId="79680FEA" w14:textId="77777777" w:rsidR="003229EF" w:rsidRDefault="003229EF" w:rsidP="003229EF">
            <w:pPr>
              <w:spacing w:after="0" w:line="240" w:lineRule="auto"/>
              <w:textAlignment w:val="center"/>
              <w:rPr>
                <w:rFonts w:ascii="Times New Roman" w:hAnsi="Times New Roman"/>
                <w:sz w:val="24"/>
                <w:szCs w:val="24"/>
                <w:lang w:eastAsia="ja-JP"/>
              </w:rPr>
            </w:pPr>
          </w:p>
          <w:p w14:paraId="741745F3" w14:textId="77777777" w:rsidR="003229EF" w:rsidRDefault="003229EF" w:rsidP="003229EF">
            <w:pPr>
              <w:spacing w:after="0" w:line="240" w:lineRule="auto"/>
              <w:textAlignment w:val="center"/>
              <w:rPr>
                <w:rFonts w:ascii="Times New Roman" w:hAnsi="Times New Roman"/>
                <w:sz w:val="24"/>
                <w:szCs w:val="24"/>
                <w:lang w:eastAsia="ja-JP"/>
              </w:rPr>
            </w:pPr>
          </w:p>
          <w:p w14:paraId="22160339" w14:textId="77777777" w:rsidR="003229EF" w:rsidRDefault="003229EF" w:rsidP="003229EF">
            <w:pPr>
              <w:spacing w:after="0" w:line="240" w:lineRule="auto"/>
              <w:textAlignment w:val="center"/>
              <w:rPr>
                <w:rFonts w:ascii="Times New Roman" w:hAnsi="Times New Roman"/>
                <w:sz w:val="24"/>
                <w:szCs w:val="24"/>
                <w:lang w:eastAsia="ja-JP"/>
              </w:rPr>
            </w:pPr>
          </w:p>
          <w:p w14:paraId="5A56540C" w14:textId="77777777" w:rsidR="003229EF" w:rsidRDefault="003229EF" w:rsidP="003229EF">
            <w:pPr>
              <w:spacing w:after="0" w:line="240" w:lineRule="auto"/>
              <w:textAlignment w:val="center"/>
              <w:rPr>
                <w:rFonts w:ascii="Times New Roman" w:hAnsi="Times New Roman"/>
                <w:sz w:val="24"/>
                <w:szCs w:val="24"/>
                <w:lang w:eastAsia="ja-JP"/>
              </w:rPr>
            </w:pPr>
          </w:p>
          <w:p w14:paraId="71721CB9" w14:textId="77777777" w:rsidR="003229EF" w:rsidRDefault="003229EF" w:rsidP="003229EF">
            <w:pPr>
              <w:spacing w:after="0" w:line="240" w:lineRule="auto"/>
              <w:textAlignment w:val="center"/>
              <w:rPr>
                <w:rFonts w:ascii="Times New Roman" w:hAnsi="Times New Roman"/>
                <w:sz w:val="24"/>
                <w:szCs w:val="24"/>
                <w:lang w:eastAsia="ja-JP"/>
              </w:rPr>
            </w:pPr>
          </w:p>
          <w:p w14:paraId="382EEFA6" w14:textId="77777777" w:rsidR="003229EF" w:rsidRDefault="003229EF" w:rsidP="003229EF">
            <w:pPr>
              <w:spacing w:after="0" w:line="240" w:lineRule="auto"/>
              <w:textAlignment w:val="center"/>
              <w:rPr>
                <w:rFonts w:ascii="Times New Roman" w:hAnsi="Times New Roman"/>
                <w:sz w:val="24"/>
                <w:szCs w:val="24"/>
                <w:lang w:eastAsia="ja-JP"/>
              </w:rPr>
            </w:pPr>
          </w:p>
          <w:p w14:paraId="26E32847" w14:textId="77777777" w:rsidR="003229EF" w:rsidRDefault="003229EF" w:rsidP="003229EF">
            <w:pPr>
              <w:spacing w:after="0" w:line="240" w:lineRule="auto"/>
              <w:textAlignment w:val="center"/>
              <w:rPr>
                <w:rFonts w:ascii="Times New Roman" w:hAnsi="Times New Roman"/>
                <w:sz w:val="24"/>
                <w:szCs w:val="24"/>
                <w:lang w:eastAsia="ja-JP"/>
              </w:rPr>
            </w:pPr>
          </w:p>
          <w:p w14:paraId="01384AE5" w14:textId="77777777" w:rsidR="003229EF" w:rsidRDefault="003229EF" w:rsidP="003229EF">
            <w:pPr>
              <w:spacing w:after="0" w:line="240" w:lineRule="auto"/>
              <w:textAlignment w:val="center"/>
              <w:rPr>
                <w:rFonts w:ascii="Times New Roman" w:hAnsi="Times New Roman"/>
                <w:sz w:val="24"/>
                <w:szCs w:val="24"/>
                <w:lang w:eastAsia="ja-JP"/>
              </w:rPr>
            </w:pPr>
          </w:p>
          <w:p w14:paraId="2DF21374" w14:textId="77777777" w:rsidR="003229EF" w:rsidRDefault="003229EF" w:rsidP="003229EF">
            <w:pPr>
              <w:spacing w:after="0" w:line="240" w:lineRule="auto"/>
              <w:textAlignment w:val="center"/>
              <w:rPr>
                <w:rFonts w:ascii="Times New Roman" w:hAnsi="Times New Roman"/>
                <w:sz w:val="24"/>
                <w:szCs w:val="24"/>
                <w:lang w:eastAsia="ja-JP"/>
              </w:rPr>
            </w:pPr>
          </w:p>
          <w:p w14:paraId="67D18255" w14:textId="77777777" w:rsidR="003229EF" w:rsidRDefault="003229EF" w:rsidP="003229EF">
            <w:pPr>
              <w:spacing w:after="0" w:line="240" w:lineRule="auto"/>
              <w:textAlignment w:val="center"/>
              <w:rPr>
                <w:rFonts w:ascii="Times New Roman" w:hAnsi="Times New Roman"/>
                <w:sz w:val="24"/>
                <w:szCs w:val="24"/>
                <w:lang w:eastAsia="ja-JP"/>
              </w:rPr>
            </w:pPr>
          </w:p>
          <w:p w14:paraId="6F0E4A8E" w14:textId="77777777" w:rsidR="003229EF" w:rsidRDefault="003229EF" w:rsidP="003229EF">
            <w:pPr>
              <w:spacing w:after="0" w:line="240" w:lineRule="auto"/>
              <w:textAlignment w:val="center"/>
              <w:rPr>
                <w:rFonts w:ascii="Times New Roman" w:hAnsi="Times New Roman"/>
                <w:sz w:val="24"/>
                <w:szCs w:val="24"/>
                <w:lang w:eastAsia="ja-JP"/>
              </w:rPr>
            </w:pPr>
          </w:p>
          <w:p w14:paraId="00650EC2" w14:textId="77777777" w:rsidR="003229EF" w:rsidRDefault="003229EF" w:rsidP="003229EF">
            <w:pPr>
              <w:spacing w:after="0" w:line="240" w:lineRule="auto"/>
              <w:textAlignment w:val="center"/>
              <w:rPr>
                <w:rFonts w:ascii="Times New Roman" w:hAnsi="Times New Roman"/>
                <w:sz w:val="24"/>
                <w:szCs w:val="24"/>
                <w:lang w:eastAsia="ja-JP"/>
              </w:rPr>
            </w:pPr>
          </w:p>
          <w:p w14:paraId="0736293E" w14:textId="77777777" w:rsidR="003229EF" w:rsidRDefault="003229EF" w:rsidP="003229EF">
            <w:pPr>
              <w:spacing w:after="0" w:line="240" w:lineRule="auto"/>
              <w:textAlignment w:val="center"/>
              <w:rPr>
                <w:rFonts w:ascii="Times New Roman" w:hAnsi="Times New Roman"/>
                <w:sz w:val="24"/>
                <w:szCs w:val="24"/>
                <w:lang w:eastAsia="ja-JP"/>
              </w:rPr>
            </w:pPr>
          </w:p>
          <w:p w14:paraId="73E51905" w14:textId="77777777" w:rsidR="003229EF" w:rsidRDefault="003229EF" w:rsidP="003229EF">
            <w:pPr>
              <w:spacing w:after="0" w:line="240" w:lineRule="auto"/>
              <w:textAlignment w:val="center"/>
              <w:rPr>
                <w:rFonts w:ascii="Times New Roman" w:hAnsi="Times New Roman"/>
                <w:sz w:val="24"/>
                <w:szCs w:val="24"/>
                <w:lang w:eastAsia="ja-JP"/>
              </w:rPr>
            </w:pPr>
          </w:p>
          <w:p w14:paraId="42D39349" w14:textId="77777777" w:rsidR="003229EF" w:rsidRDefault="003229EF" w:rsidP="003229EF">
            <w:pPr>
              <w:spacing w:after="0" w:line="240" w:lineRule="auto"/>
              <w:textAlignment w:val="center"/>
              <w:rPr>
                <w:rFonts w:ascii="Times New Roman" w:hAnsi="Times New Roman"/>
                <w:sz w:val="24"/>
                <w:szCs w:val="24"/>
                <w:lang w:eastAsia="ja-JP"/>
              </w:rPr>
            </w:pPr>
          </w:p>
          <w:p w14:paraId="52BC8F77" w14:textId="77777777" w:rsidR="003229EF" w:rsidRDefault="003229EF" w:rsidP="003229EF">
            <w:pPr>
              <w:spacing w:after="0" w:line="240" w:lineRule="auto"/>
              <w:textAlignment w:val="center"/>
              <w:rPr>
                <w:rFonts w:ascii="Times New Roman" w:hAnsi="Times New Roman"/>
                <w:sz w:val="24"/>
                <w:szCs w:val="24"/>
                <w:lang w:eastAsia="ja-JP"/>
              </w:rPr>
            </w:pPr>
          </w:p>
          <w:p w14:paraId="607236D6" w14:textId="77777777" w:rsidR="003229EF" w:rsidRDefault="003229EF" w:rsidP="003229EF">
            <w:pPr>
              <w:spacing w:after="0" w:line="240" w:lineRule="auto"/>
              <w:textAlignment w:val="center"/>
              <w:rPr>
                <w:rFonts w:ascii="Times New Roman" w:hAnsi="Times New Roman"/>
                <w:sz w:val="24"/>
                <w:szCs w:val="24"/>
                <w:lang w:eastAsia="ja-JP"/>
              </w:rPr>
            </w:pPr>
          </w:p>
          <w:p w14:paraId="7FDA5181" w14:textId="77777777" w:rsidR="003229EF" w:rsidRDefault="003229EF" w:rsidP="003229EF">
            <w:pPr>
              <w:spacing w:after="0" w:line="240" w:lineRule="auto"/>
              <w:textAlignment w:val="center"/>
              <w:rPr>
                <w:rFonts w:ascii="Times New Roman" w:hAnsi="Times New Roman"/>
                <w:sz w:val="24"/>
                <w:szCs w:val="24"/>
                <w:lang w:eastAsia="ja-JP"/>
              </w:rPr>
            </w:pPr>
          </w:p>
          <w:p w14:paraId="091AA40A" w14:textId="65BEA273" w:rsidR="003229EF" w:rsidRPr="003229EF" w:rsidRDefault="003229EF" w:rsidP="003229EF">
            <w:pPr>
              <w:spacing w:after="0" w:line="240" w:lineRule="auto"/>
              <w:textAlignment w:val="center"/>
              <w:rPr>
                <w:rFonts w:ascii="Times New Roman" w:hAnsi="Times New Roman"/>
                <w:sz w:val="24"/>
                <w:szCs w:val="24"/>
                <w:lang w:eastAsia="ja-JP"/>
              </w:rPr>
            </w:pPr>
            <w:r>
              <w:rPr>
                <w:rFonts w:ascii="Times New Roman" w:hAnsi="Times New Roman"/>
                <w:noProof/>
                <w:sz w:val="24"/>
                <w:szCs w:val="24"/>
                <w:lang w:val="ru-RU"/>
              </w:rPr>
              <w:lastRenderedPageBreak/>
              <w:drawing>
                <wp:inline distT="0" distB="0" distL="0" distR="0" wp14:anchorId="43F01D56" wp14:editId="74907AA9">
                  <wp:extent cx="2066925" cy="123761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E13BFFD"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Технічні характеристики в кількості і якості не  менше :</w:t>
            </w:r>
          </w:p>
          <w:p w14:paraId="36B93B21"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Режим спостереження:</w:t>
            </w:r>
          </w:p>
          <w:p w14:paraId="7B1E423E"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Світле поле.</w:t>
            </w:r>
          </w:p>
          <w:p w14:paraId="52E03BE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Цифрова головка: РК-екран (</w:t>
            </w:r>
            <w:proofErr w:type="spellStart"/>
            <w:r w:rsidRPr="003229EF">
              <w:rPr>
                <w:rFonts w:ascii="Times New Roman" w:hAnsi="Times New Roman"/>
                <w:sz w:val="24"/>
                <w:szCs w:val="24"/>
                <w:lang w:eastAsia="ja-JP"/>
              </w:rPr>
              <w:t>з’ємний</w:t>
            </w:r>
            <w:proofErr w:type="spellEnd"/>
            <w:r w:rsidRPr="003229EF">
              <w:rPr>
                <w:rFonts w:ascii="Times New Roman" w:hAnsi="Times New Roman"/>
                <w:sz w:val="24"/>
                <w:szCs w:val="24"/>
                <w:lang w:eastAsia="ja-JP"/>
              </w:rPr>
              <w:t>):</w:t>
            </w:r>
          </w:p>
          <w:p w14:paraId="7F663493"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7-дюймовий РК-дисплей високої чіткості.</w:t>
            </w:r>
          </w:p>
          <w:p w14:paraId="0EFBE5B0"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Камера :</w:t>
            </w:r>
          </w:p>
          <w:p w14:paraId="70A7553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1920×1080 пікселів, 30 кадрів/с (відео). До 1844×1080 пікселів (фото).</w:t>
            </w:r>
          </w:p>
          <w:p w14:paraId="5E7C4B36"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Місткість пам'яті :</w:t>
            </w:r>
          </w:p>
          <w:p w14:paraId="615E2DC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На карту </w:t>
            </w:r>
            <w:proofErr w:type="spellStart"/>
            <w:r w:rsidRPr="003229EF">
              <w:rPr>
                <w:rFonts w:ascii="Times New Roman" w:hAnsi="Times New Roman"/>
                <w:sz w:val="24"/>
                <w:szCs w:val="24"/>
                <w:lang w:eastAsia="ja-JP"/>
              </w:rPr>
              <w:t>Micro</w:t>
            </w:r>
            <w:proofErr w:type="spellEnd"/>
            <w:r w:rsidRPr="003229EF">
              <w:rPr>
                <w:rFonts w:ascii="Times New Roman" w:hAnsi="Times New Roman"/>
                <w:sz w:val="24"/>
                <w:szCs w:val="24"/>
                <w:lang w:eastAsia="ja-JP"/>
              </w:rPr>
              <w:t xml:space="preserve"> SD.</w:t>
            </w:r>
          </w:p>
          <w:p w14:paraId="750E4ED4"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Запис відео :Так.</w:t>
            </w:r>
          </w:p>
          <w:p w14:paraId="40F315AC"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Функція вимірювання :</w:t>
            </w:r>
          </w:p>
          <w:p w14:paraId="48934EA9"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Оптична головка з окуляром у комплекті.</w:t>
            </w:r>
          </w:p>
          <w:p w14:paraId="563D87CE"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Револьверна головка:</w:t>
            </w:r>
          </w:p>
          <w:p w14:paraId="118FBE95"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Обертова револьверна головка з чотирма кульковими підшипниками, перевернута.</w:t>
            </w:r>
          </w:p>
          <w:p w14:paraId="528F1E50"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Об'єктиви:</w:t>
            </w:r>
          </w:p>
          <w:p w14:paraId="578AC824"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Ахроматичний 4x/0,10, з </w:t>
            </w:r>
            <w:proofErr w:type="spellStart"/>
            <w:r w:rsidRPr="003229EF">
              <w:rPr>
                <w:rFonts w:ascii="Times New Roman" w:hAnsi="Times New Roman"/>
                <w:sz w:val="24"/>
                <w:szCs w:val="24"/>
                <w:lang w:eastAsia="ja-JP"/>
              </w:rPr>
              <w:t>антигрибковою</w:t>
            </w:r>
            <w:proofErr w:type="spellEnd"/>
            <w:r w:rsidRPr="003229EF">
              <w:rPr>
                <w:rFonts w:ascii="Times New Roman" w:hAnsi="Times New Roman"/>
                <w:sz w:val="24"/>
                <w:szCs w:val="24"/>
                <w:lang w:eastAsia="ja-JP"/>
              </w:rPr>
              <w:t xml:space="preserve"> обробкою</w:t>
            </w:r>
          </w:p>
          <w:p w14:paraId="022CE83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Ахроматичний 10x/0,25, з </w:t>
            </w:r>
            <w:proofErr w:type="spellStart"/>
            <w:r w:rsidRPr="003229EF">
              <w:rPr>
                <w:rFonts w:ascii="Times New Roman" w:hAnsi="Times New Roman"/>
                <w:sz w:val="24"/>
                <w:szCs w:val="24"/>
                <w:lang w:eastAsia="ja-JP"/>
              </w:rPr>
              <w:t>антигрибковою</w:t>
            </w:r>
            <w:proofErr w:type="spellEnd"/>
            <w:r w:rsidRPr="003229EF">
              <w:rPr>
                <w:rFonts w:ascii="Times New Roman" w:hAnsi="Times New Roman"/>
                <w:sz w:val="24"/>
                <w:szCs w:val="24"/>
                <w:lang w:eastAsia="ja-JP"/>
              </w:rPr>
              <w:t xml:space="preserve"> обробкою</w:t>
            </w:r>
          </w:p>
          <w:p w14:paraId="0FD474D9"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 xml:space="preserve">– Ахроматичний 40x/0,65, з </w:t>
            </w:r>
            <w:proofErr w:type="spellStart"/>
            <w:r w:rsidRPr="003229EF">
              <w:rPr>
                <w:rFonts w:ascii="Times New Roman" w:hAnsi="Times New Roman"/>
                <w:sz w:val="24"/>
                <w:szCs w:val="24"/>
                <w:lang w:eastAsia="ja-JP"/>
              </w:rPr>
              <w:t>антигрибковою</w:t>
            </w:r>
            <w:proofErr w:type="spellEnd"/>
            <w:r w:rsidRPr="003229EF">
              <w:rPr>
                <w:rFonts w:ascii="Times New Roman" w:hAnsi="Times New Roman"/>
                <w:sz w:val="24"/>
                <w:szCs w:val="24"/>
                <w:lang w:eastAsia="ja-JP"/>
              </w:rPr>
              <w:t xml:space="preserve"> обробкою.</w:t>
            </w:r>
          </w:p>
          <w:p w14:paraId="64936287"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Столик зразка:</w:t>
            </w:r>
          </w:p>
          <w:p w14:paraId="0537C0A5"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Фіксований столик, що стирається, 120×110 мм, з затискачами для зразків.</w:t>
            </w:r>
          </w:p>
          <w:p w14:paraId="46E62720"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Фокусування:</w:t>
            </w:r>
          </w:p>
          <w:p w14:paraId="0677BE69"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Коаксіальний механізм грубого та точного фокусування з обмежувачем для запобігання контакту між об'єктивом та зразком.</w:t>
            </w:r>
          </w:p>
          <w:p w14:paraId="3AD0761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Конденсор:</w:t>
            </w:r>
          </w:p>
          <w:p w14:paraId="6A4E65A8"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NA 0,65 з ірисовою діафрагмою.</w:t>
            </w:r>
          </w:p>
          <w:p w14:paraId="5C9EC50E"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Підсвічування:</w:t>
            </w:r>
          </w:p>
          <w:p w14:paraId="51FAA0EC"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Світлодіод потужністю 1 Вт з регулюванням яскравості, акумуляторні батареї (не входять до комплекту).</w:t>
            </w:r>
          </w:p>
          <w:p w14:paraId="16FC5AB9"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Колірна температура:</w:t>
            </w:r>
          </w:p>
          <w:p w14:paraId="6A312EA4"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6300 K.</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BD735B2"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A33F1FE" w14:textId="77777777" w:rsidR="003229EF" w:rsidRPr="003229EF" w:rsidRDefault="003229EF" w:rsidP="003229EF">
            <w:pPr>
              <w:spacing w:after="0" w:line="240" w:lineRule="auto"/>
              <w:textAlignment w:val="center"/>
              <w:rPr>
                <w:rFonts w:ascii="Times New Roman" w:hAnsi="Times New Roman"/>
                <w:sz w:val="24"/>
                <w:szCs w:val="24"/>
                <w:lang w:eastAsia="ja-JP"/>
              </w:rPr>
            </w:pPr>
            <w:r w:rsidRPr="003229EF">
              <w:rPr>
                <w:rFonts w:ascii="Times New Roman" w:hAnsi="Times New Roman"/>
                <w:sz w:val="24"/>
                <w:szCs w:val="24"/>
                <w:lang w:eastAsia="ja-JP"/>
              </w:rPr>
              <w:t>7</w:t>
            </w:r>
          </w:p>
        </w:tc>
      </w:tr>
    </w:tbl>
    <w:p w14:paraId="2EFFB5E8" w14:textId="77777777" w:rsidR="003229EF" w:rsidRPr="003229EF" w:rsidRDefault="003229EF" w:rsidP="003229EF">
      <w:pPr>
        <w:spacing w:after="0" w:line="240" w:lineRule="auto"/>
        <w:jc w:val="center"/>
        <w:rPr>
          <w:rFonts w:ascii="Times New Roman" w:hAnsi="Times New Roman"/>
          <w:b/>
          <w:sz w:val="24"/>
          <w:szCs w:val="24"/>
          <w:lang w:eastAsia="en-US"/>
        </w:rPr>
      </w:pPr>
    </w:p>
    <w:p w14:paraId="22F25FDF" w14:textId="77777777" w:rsidR="003229EF" w:rsidRPr="003229EF" w:rsidRDefault="003229EF" w:rsidP="003229EF">
      <w:pPr>
        <w:tabs>
          <w:tab w:val="left" w:pos="708"/>
        </w:tabs>
        <w:suppressAutoHyphens/>
        <w:spacing w:after="0" w:line="240" w:lineRule="auto"/>
        <w:jc w:val="center"/>
        <w:rPr>
          <w:rFonts w:ascii="Times New Roman" w:eastAsia="Times New Roman" w:hAnsi="Times New Roman"/>
          <w:b/>
          <w:sz w:val="24"/>
          <w:szCs w:val="24"/>
        </w:rPr>
      </w:pPr>
      <w:r w:rsidRPr="003229EF">
        <w:rPr>
          <w:rFonts w:ascii="Times New Roman" w:eastAsia="Times New Roman" w:hAnsi="Times New Roman"/>
          <w:b/>
          <w:sz w:val="24"/>
          <w:szCs w:val="24"/>
        </w:rPr>
        <w:t xml:space="preserve">Документи та інформація на підтвердження </w:t>
      </w:r>
    </w:p>
    <w:p w14:paraId="4754B8A4" w14:textId="77777777" w:rsidR="003229EF" w:rsidRPr="003229EF" w:rsidRDefault="003229EF" w:rsidP="003229EF">
      <w:pPr>
        <w:tabs>
          <w:tab w:val="left" w:pos="708"/>
        </w:tabs>
        <w:suppressAutoHyphens/>
        <w:spacing w:after="0" w:line="240" w:lineRule="auto"/>
        <w:jc w:val="center"/>
        <w:rPr>
          <w:rFonts w:ascii="Times New Roman" w:eastAsia="Times New Roman" w:hAnsi="Times New Roman"/>
          <w:b/>
          <w:sz w:val="24"/>
          <w:szCs w:val="24"/>
          <w:lang w:eastAsia="en-US"/>
        </w:rPr>
      </w:pPr>
      <w:r w:rsidRPr="003229EF">
        <w:rPr>
          <w:rFonts w:ascii="Times New Roman" w:eastAsia="Times New Roman" w:hAnsi="Times New Roman"/>
          <w:b/>
          <w:sz w:val="24"/>
          <w:szCs w:val="24"/>
        </w:rPr>
        <w:t>технічних, якісних та кількісних характеристик предмета закупівлі</w:t>
      </w:r>
      <w:r w:rsidRPr="003229EF">
        <w:rPr>
          <w:rFonts w:ascii="Times New Roman" w:eastAsia="Times New Roman" w:hAnsi="Times New Roman"/>
          <w:b/>
          <w:sz w:val="24"/>
          <w:szCs w:val="24"/>
          <w:lang w:eastAsia="en-US"/>
        </w:rPr>
        <w:t>:</w:t>
      </w:r>
    </w:p>
    <w:p w14:paraId="183C4220"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eastAsia="en-US"/>
        </w:rPr>
        <w:t xml:space="preserve">1.Технічні,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w:t>
      </w:r>
    </w:p>
    <w:p w14:paraId="4A21D9B2"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eastAsia="en-US"/>
        </w:rPr>
        <w:t xml:space="preserve">стандартам), які передбачають застосування заходів  із захисту довкілля, охорони праці, екології та пожежної безпеки. </w:t>
      </w:r>
    </w:p>
    <w:p w14:paraId="0FA965C6"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eastAsia="en-US"/>
        </w:rPr>
        <w:t>2. Товар повинен бути новим.</w:t>
      </w:r>
    </w:p>
    <w:p w14:paraId="70B203D1" w14:textId="77777777" w:rsidR="003229EF" w:rsidRPr="003229EF" w:rsidRDefault="003229EF" w:rsidP="003229EF">
      <w:pPr>
        <w:spacing w:after="0" w:line="240" w:lineRule="auto"/>
        <w:contextualSpacing/>
        <w:jc w:val="both"/>
        <w:rPr>
          <w:rFonts w:ascii="Times New Roman" w:hAnsi="Times New Roman"/>
          <w:sz w:val="24"/>
          <w:szCs w:val="24"/>
          <w:lang w:val="ru-RU" w:eastAsia="en-US"/>
        </w:rPr>
      </w:pPr>
      <w:r w:rsidRPr="003229EF">
        <w:rPr>
          <w:rFonts w:ascii="Times New Roman" w:hAnsi="Times New Roman"/>
          <w:sz w:val="24"/>
          <w:szCs w:val="24"/>
          <w:lang w:eastAsia="en-US"/>
        </w:rPr>
        <w:t xml:space="preserve">3. Гарантійний термін на поставлений товар </w:t>
      </w:r>
      <w:r w:rsidRPr="003229EF">
        <w:rPr>
          <w:rFonts w:ascii="Times New Roman" w:hAnsi="Times New Roman"/>
          <w:sz w:val="24"/>
          <w:szCs w:val="24"/>
          <w:lang w:val="ru-RU" w:eastAsia="en-US"/>
        </w:rPr>
        <w:t xml:space="preserve">повинен </w:t>
      </w:r>
      <w:proofErr w:type="spellStart"/>
      <w:r w:rsidRPr="003229EF">
        <w:rPr>
          <w:rFonts w:ascii="Times New Roman" w:hAnsi="Times New Roman"/>
          <w:sz w:val="24"/>
          <w:szCs w:val="24"/>
          <w:lang w:val="ru-RU" w:eastAsia="en-US"/>
        </w:rPr>
        <w:t>діяти</w:t>
      </w:r>
      <w:proofErr w:type="spellEnd"/>
      <w:r w:rsidRPr="003229EF">
        <w:rPr>
          <w:rFonts w:ascii="Times New Roman" w:hAnsi="Times New Roman"/>
          <w:sz w:val="24"/>
          <w:szCs w:val="24"/>
          <w:lang w:val="ru-RU" w:eastAsia="en-US"/>
        </w:rPr>
        <w:t xml:space="preserve"> </w:t>
      </w:r>
      <w:r w:rsidRPr="003229EF">
        <w:rPr>
          <w:rFonts w:ascii="Times New Roman" w:hAnsi="Times New Roman"/>
          <w:sz w:val="24"/>
          <w:szCs w:val="24"/>
          <w:lang w:eastAsia="en-US"/>
        </w:rPr>
        <w:t xml:space="preserve">протягом гарантійного строку заводу-виробника, </w:t>
      </w:r>
      <w:r w:rsidRPr="003229EF">
        <w:rPr>
          <w:rFonts w:ascii="Times New Roman" w:hAnsi="Times New Roman"/>
          <w:snapToGrid w:val="0"/>
          <w:sz w:val="24"/>
          <w:szCs w:val="24"/>
          <w:lang w:eastAsia="en-US"/>
        </w:rPr>
        <w:t>але не менше ніж 12 календарних місяців,</w:t>
      </w:r>
      <w:r w:rsidRPr="003229EF">
        <w:rPr>
          <w:rFonts w:ascii="Times New Roman" w:hAnsi="Times New Roman"/>
          <w:sz w:val="24"/>
          <w:szCs w:val="24"/>
          <w:lang w:eastAsia="en-US"/>
        </w:rPr>
        <w:t xml:space="preserve"> починаючи</w:t>
      </w:r>
      <w:r w:rsidRPr="003229EF">
        <w:rPr>
          <w:rFonts w:ascii="Times New Roman" w:hAnsi="Times New Roman"/>
          <w:sz w:val="24"/>
          <w:szCs w:val="24"/>
          <w:lang w:val="ru-RU" w:eastAsia="en-US"/>
        </w:rPr>
        <w:t>и</w:t>
      </w:r>
      <w:r w:rsidRPr="003229EF">
        <w:rPr>
          <w:rFonts w:ascii="Times New Roman" w:hAnsi="Times New Roman"/>
          <w:sz w:val="24"/>
          <w:szCs w:val="24"/>
          <w:lang w:eastAsia="en-US"/>
        </w:rPr>
        <w:t xml:space="preserve"> з дати його передачі Замовнику, </w:t>
      </w:r>
      <w:r w:rsidRPr="003229EF">
        <w:rPr>
          <w:rFonts w:ascii="Times New Roman" w:hAnsi="Times New Roman"/>
          <w:sz w:val="24"/>
          <w:szCs w:val="24"/>
          <w:lang w:eastAsia="en-US" w:bidi="uk-UA"/>
        </w:rPr>
        <w:t>якщо інше не передбачено стандартами (технічними умовами)</w:t>
      </w:r>
      <w:r w:rsidRPr="003229EF">
        <w:rPr>
          <w:rFonts w:ascii="Times New Roman" w:hAnsi="Times New Roman"/>
          <w:sz w:val="24"/>
          <w:szCs w:val="24"/>
          <w:lang w:val="ru-RU" w:eastAsia="en-US" w:bidi="uk-UA"/>
        </w:rPr>
        <w:t>.</w:t>
      </w:r>
    </w:p>
    <w:p w14:paraId="78494D2D"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eastAsia="en-US"/>
        </w:rPr>
        <w:t>4. Упаковка повинна бути цілісна та непошкоджена, з необхідними реквізитами виробника.</w:t>
      </w:r>
    </w:p>
    <w:p w14:paraId="2F22B90D"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eastAsia="en-US"/>
        </w:rPr>
        <w:t xml:space="preserve">5. Постачальник несе ризик за пошкодження або знищення Товару до моменту поставки його Покупцю. </w:t>
      </w:r>
    </w:p>
    <w:p w14:paraId="6221EB62" w14:textId="77777777" w:rsidR="003229EF" w:rsidRPr="003229EF" w:rsidRDefault="003229EF" w:rsidP="003229EF">
      <w:pPr>
        <w:spacing w:after="0" w:line="240" w:lineRule="auto"/>
        <w:contextualSpacing/>
        <w:jc w:val="both"/>
        <w:rPr>
          <w:rFonts w:ascii="Times New Roman" w:hAnsi="Times New Roman"/>
          <w:sz w:val="24"/>
          <w:szCs w:val="24"/>
          <w:lang w:val="ru-RU" w:eastAsia="en-US"/>
        </w:rPr>
      </w:pPr>
      <w:r w:rsidRPr="003229EF">
        <w:rPr>
          <w:rFonts w:ascii="Times New Roman" w:hAnsi="Times New Roman"/>
          <w:sz w:val="24"/>
          <w:szCs w:val="24"/>
          <w:lang w:val="ru-RU" w:eastAsia="en-US"/>
        </w:rPr>
        <w:t xml:space="preserve">Строк поставки: до </w:t>
      </w:r>
      <w:r w:rsidRPr="003229EF">
        <w:rPr>
          <w:rFonts w:ascii="Times New Roman" w:hAnsi="Times New Roman"/>
          <w:sz w:val="24"/>
          <w:szCs w:val="24"/>
          <w:lang w:eastAsia="en-US"/>
        </w:rPr>
        <w:t>31</w:t>
      </w:r>
      <w:r w:rsidRPr="003229EF">
        <w:rPr>
          <w:rFonts w:ascii="Times New Roman" w:hAnsi="Times New Roman"/>
          <w:sz w:val="24"/>
          <w:szCs w:val="24"/>
          <w:lang w:val="ru-RU" w:eastAsia="en-US"/>
        </w:rPr>
        <w:t xml:space="preserve"> </w:t>
      </w:r>
      <w:r w:rsidRPr="003229EF">
        <w:rPr>
          <w:rFonts w:ascii="Times New Roman" w:hAnsi="Times New Roman"/>
          <w:sz w:val="24"/>
          <w:szCs w:val="24"/>
          <w:lang w:eastAsia="en-US"/>
        </w:rPr>
        <w:t xml:space="preserve">жовтня </w:t>
      </w:r>
      <w:r w:rsidRPr="003229EF">
        <w:rPr>
          <w:rFonts w:ascii="Times New Roman" w:hAnsi="Times New Roman"/>
          <w:sz w:val="24"/>
          <w:szCs w:val="24"/>
          <w:lang w:val="ru-RU" w:eastAsia="en-US"/>
        </w:rPr>
        <w:t>202</w:t>
      </w:r>
      <w:r w:rsidRPr="003229EF">
        <w:rPr>
          <w:rFonts w:ascii="Times New Roman" w:hAnsi="Times New Roman"/>
          <w:sz w:val="24"/>
          <w:szCs w:val="24"/>
          <w:lang w:eastAsia="en-US"/>
        </w:rPr>
        <w:t xml:space="preserve">5 </w:t>
      </w:r>
      <w:r w:rsidRPr="003229EF">
        <w:rPr>
          <w:rFonts w:ascii="Times New Roman" w:hAnsi="Times New Roman"/>
          <w:sz w:val="24"/>
          <w:szCs w:val="24"/>
          <w:lang w:val="ru-RU" w:eastAsia="en-US"/>
        </w:rPr>
        <w:t>року.</w:t>
      </w:r>
    </w:p>
    <w:p w14:paraId="4A4FE944"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val="ru-RU" w:eastAsia="en-US"/>
        </w:rPr>
        <w:t>6</w:t>
      </w:r>
      <w:r w:rsidRPr="003229EF">
        <w:rPr>
          <w:rFonts w:ascii="Times New Roman" w:hAnsi="Times New Roman"/>
          <w:sz w:val="24"/>
          <w:szCs w:val="24"/>
          <w:lang w:eastAsia="en-US"/>
        </w:rPr>
        <w:t xml:space="preserve">. Поставка товару здійснюється транспортом Учасника або іншим перевізником за рахунок Учасника </w:t>
      </w:r>
      <w:proofErr w:type="gramStart"/>
      <w:r w:rsidRPr="003229EF">
        <w:rPr>
          <w:rFonts w:ascii="Times New Roman" w:hAnsi="Times New Roman"/>
          <w:sz w:val="24"/>
          <w:szCs w:val="24"/>
          <w:lang w:eastAsia="en-US"/>
        </w:rPr>
        <w:t xml:space="preserve">на </w:t>
      </w:r>
      <w:r w:rsidRPr="003229EF">
        <w:rPr>
          <w:rFonts w:ascii="Times New Roman" w:hAnsi="Times New Roman"/>
          <w:sz w:val="24"/>
          <w:szCs w:val="24"/>
          <w:lang w:val="ru-RU" w:eastAsia="en-US"/>
        </w:rPr>
        <w:t>адресу</w:t>
      </w:r>
      <w:proofErr w:type="gramEnd"/>
      <w:r w:rsidRPr="003229EF">
        <w:rPr>
          <w:rFonts w:ascii="Times New Roman" w:hAnsi="Times New Roman"/>
          <w:sz w:val="24"/>
          <w:szCs w:val="24"/>
          <w:lang w:eastAsia="en-US"/>
        </w:rPr>
        <w:t xml:space="preserve"> навчального закладу.</w:t>
      </w:r>
    </w:p>
    <w:p w14:paraId="76B4A74C" w14:textId="77777777" w:rsidR="003229EF" w:rsidRPr="003229EF" w:rsidRDefault="003229EF" w:rsidP="003229EF">
      <w:pPr>
        <w:spacing w:after="0" w:line="240" w:lineRule="auto"/>
        <w:contextualSpacing/>
        <w:jc w:val="both"/>
        <w:rPr>
          <w:rFonts w:ascii="Times New Roman" w:hAnsi="Times New Roman"/>
          <w:sz w:val="24"/>
          <w:szCs w:val="24"/>
          <w:lang w:eastAsia="en-US"/>
        </w:rPr>
      </w:pPr>
      <w:proofErr w:type="spellStart"/>
      <w:r w:rsidRPr="003229EF">
        <w:rPr>
          <w:rFonts w:ascii="Times New Roman" w:hAnsi="Times New Roman"/>
          <w:sz w:val="24"/>
          <w:szCs w:val="24"/>
          <w:lang w:val="ru-RU" w:eastAsia="en-US"/>
        </w:rPr>
        <w:t>Місце</w:t>
      </w:r>
      <w:proofErr w:type="spellEnd"/>
      <w:r w:rsidRPr="003229EF">
        <w:rPr>
          <w:rFonts w:ascii="Times New Roman" w:hAnsi="Times New Roman"/>
          <w:sz w:val="24"/>
          <w:szCs w:val="24"/>
          <w:lang w:val="ru-RU" w:eastAsia="en-US"/>
        </w:rPr>
        <w:t xml:space="preserve"> поставки</w:t>
      </w:r>
      <w:r w:rsidRPr="003229EF">
        <w:rPr>
          <w:rFonts w:ascii="Times New Roman" w:hAnsi="Times New Roman"/>
          <w:sz w:val="24"/>
          <w:szCs w:val="24"/>
          <w:lang w:eastAsia="en-US"/>
        </w:rPr>
        <w:t xml:space="preserve">: Чернігівська область, м. </w:t>
      </w:r>
      <w:proofErr w:type="spellStart"/>
      <w:r w:rsidRPr="003229EF">
        <w:rPr>
          <w:rFonts w:ascii="Times New Roman" w:hAnsi="Times New Roman"/>
          <w:sz w:val="24"/>
          <w:szCs w:val="24"/>
          <w:lang w:eastAsia="en-US"/>
        </w:rPr>
        <w:t>Носівка</w:t>
      </w:r>
      <w:proofErr w:type="spellEnd"/>
      <w:r w:rsidRPr="003229EF">
        <w:rPr>
          <w:rFonts w:ascii="Times New Roman" w:hAnsi="Times New Roman"/>
          <w:sz w:val="24"/>
          <w:szCs w:val="24"/>
          <w:lang w:eastAsia="en-US"/>
        </w:rPr>
        <w:t>, вул. Центральна, 25.</w:t>
      </w:r>
    </w:p>
    <w:p w14:paraId="0B830766" w14:textId="77777777" w:rsidR="003229EF" w:rsidRPr="003229EF" w:rsidRDefault="003229EF" w:rsidP="003229EF">
      <w:pPr>
        <w:spacing w:after="0" w:line="240" w:lineRule="auto"/>
        <w:contextualSpacing/>
        <w:jc w:val="both"/>
        <w:rPr>
          <w:rFonts w:ascii="Times New Roman" w:hAnsi="Times New Roman"/>
          <w:sz w:val="24"/>
          <w:szCs w:val="24"/>
          <w:lang w:eastAsia="en-US"/>
        </w:rPr>
      </w:pPr>
      <w:r w:rsidRPr="003229EF">
        <w:rPr>
          <w:rFonts w:ascii="Times New Roman" w:hAnsi="Times New Roman"/>
          <w:sz w:val="24"/>
          <w:szCs w:val="24"/>
          <w:lang w:val="ru-RU" w:eastAsia="en-US"/>
        </w:rPr>
        <w:t>7</w:t>
      </w:r>
      <w:r w:rsidRPr="003229EF">
        <w:rPr>
          <w:rFonts w:ascii="Times New Roman" w:hAnsi="Times New Roman"/>
          <w:sz w:val="24"/>
          <w:szCs w:val="24"/>
          <w:lang w:eastAsia="en-US"/>
        </w:rPr>
        <w:t xml:space="preserve">. З метою підтвердження відповідності товару, що поставляється, технічним вимогам, Учасник повинен надати в електронному вигляді (сканованому в форматі </w:t>
      </w:r>
      <w:proofErr w:type="spellStart"/>
      <w:r w:rsidRPr="003229EF">
        <w:rPr>
          <w:rFonts w:ascii="Times New Roman" w:hAnsi="Times New Roman"/>
          <w:sz w:val="24"/>
          <w:szCs w:val="24"/>
          <w:lang w:eastAsia="en-US"/>
        </w:rPr>
        <w:t>pdf</w:t>
      </w:r>
      <w:proofErr w:type="spellEnd"/>
      <w:r w:rsidRPr="003229EF">
        <w:rPr>
          <w:rFonts w:ascii="Times New Roman" w:hAnsi="Times New Roman"/>
          <w:sz w:val="24"/>
          <w:szCs w:val="24"/>
          <w:lang w:eastAsia="en-US"/>
        </w:rPr>
        <w:t xml:space="preserve">.) в складі своєї пропозиції наступні документи:  </w:t>
      </w:r>
    </w:p>
    <w:p w14:paraId="3CBF800A" w14:textId="77777777" w:rsidR="003229EF" w:rsidRPr="003229EF" w:rsidRDefault="003229EF" w:rsidP="003229EF">
      <w:p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 порівняльну таблицю відповідності запропонованого товару технічним вимогам Замовника із зазначенням країни походження товару;</w:t>
      </w:r>
    </w:p>
    <w:p w14:paraId="199FCB03" w14:textId="77777777" w:rsidR="003229EF" w:rsidRPr="003229EF" w:rsidRDefault="003229EF" w:rsidP="003229EF">
      <w:pPr>
        <w:tabs>
          <w:tab w:val="center" w:pos="4677"/>
          <w:tab w:val="right" w:pos="9355"/>
        </w:tabs>
        <w:suppressAutoHyphens/>
        <w:autoSpaceDN w:val="0"/>
        <w:spacing w:after="0" w:line="240" w:lineRule="auto"/>
        <w:jc w:val="both"/>
        <w:rPr>
          <w:rFonts w:ascii="Times New Roman" w:eastAsia="Times New Roman" w:hAnsi="Times New Roman"/>
          <w:sz w:val="24"/>
          <w:szCs w:val="24"/>
        </w:rPr>
      </w:pPr>
      <w:r w:rsidRPr="003229EF">
        <w:rPr>
          <w:rFonts w:ascii="Times New Roman" w:eastAsia="NSimSun" w:hAnsi="Times New Roman"/>
          <w:sz w:val="24"/>
          <w:szCs w:val="24"/>
          <w:lang w:eastAsia="zh-CN" w:bidi="hi-IN"/>
        </w:rPr>
        <w:t xml:space="preserve">- </w:t>
      </w:r>
      <w:r w:rsidRPr="003229EF">
        <w:rPr>
          <w:rFonts w:ascii="Times New Roman" w:eastAsia="NSimSun" w:hAnsi="Times New Roman"/>
          <w:kern w:val="3"/>
          <w:sz w:val="24"/>
          <w:szCs w:val="24"/>
          <w:lang w:eastAsia="zh-CN" w:bidi="hi-IN"/>
        </w:rPr>
        <w:t xml:space="preserve">кольорову </w:t>
      </w:r>
      <w:proofErr w:type="spellStart"/>
      <w:r w:rsidRPr="003229EF">
        <w:rPr>
          <w:rFonts w:ascii="Times New Roman" w:eastAsia="NSimSun" w:hAnsi="Times New Roman"/>
          <w:kern w:val="3"/>
          <w:sz w:val="24"/>
          <w:szCs w:val="24"/>
          <w:lang w:eastAsia="zh-CN" w:bidi="hi-IN"/>
        </w:rPr>
        <w:t>скан</w:t>
      </w:r>
      <w:proofErr w:type="spellEnd"/>
      <w:r w:rsidRPr="003229EF">
        <w:rPr>
          <w:rFonts w:ascii="Times New Roman" w:eastAsia="NSimSun" w:hAnsi="Times New Roman"/>
          <w:kern w:val="3"/>
          <w:sz w:val="24"/>
          <w:szCs w:val="24"/>
          <w:lang w:eastAsia="zh-CN" w:bidi="hi-IN"/>
        </w:rPr>
        <w:t xml:space="preserve">-копію </w:t>
      </w:r>
      <w:r w:rsidRPr="003229EF">
        <w:rPr>
          <w:rFonts w:ascii="Times New Roman" w:eastAsia="Times New Roman" w:hAnsi="Times New Roman"/>
          <w:sz w:val="24"/>
          <w:szCs w:val="24"/>
        </w:rPr>
        <w:t xml:space="preserve">декларації про відповідність технічним регламентам на запропоновані учасником </w:t>
      </w:r>
      <w:r w:rsidRPr="003229EF">
        <w:rPr>
          <w:rFonts w:ascii="Times New Roman" w:eastAsia="NSimSun" w:hAnsi="Times New Roman"/>
          <w:kern w:val="3"/>
          <w:sz w:val="24"/>
          <w:szCs w:val="24"/>
          <w:lang w:eastAsia="zh-CN" w:bidi="hi-IN"/>
        </w:rPr>
        <w:t>мікроскопи</w:t>
      </w:r>
      <w:r w:rsidRPr="003229EF">
        <w:rPr>
          <w:rFonts w:ascii="Times New Roman" w:eastAsia="Times New Roman" w:hAnsi="Times New Roman"/>
          <w:sz w:val="24"/>
          <w:szCs w:val="24"/>
        </w:rPr>
        <w:t>, чинних на кінцеву дату подання</w:t>
      </w:r>
      <w:r w:rsidRPr="003229EF">
        <w:rPr>
          <w:rFonts w:ascii="Times New Roman" w:eastAsia="Times New Roman" w:hAnsi="Times New Roman"/>
          <w:kern w:val="3"/>
          <w:sz w:val="24"/>
          <w:szCs w:val="24"/>
          <w:lang w:eastAsia="zh-CN" w:bidi="hi-IN"/>
        </w:rPr>
        <w:t xml:space="preserve"> пропозицій;</w:t>
      </w:r>
    </w:p>
    <w:p w14:paraId="223C0197" w14:textId="77777777" w:rsidR="003229EF" w:rsidRPr="003229EF" w:rsidRDefault="003229EF" w:rsidP="003229EF">
      <w:pPr>
        <w:spacing w:after="0" w:line="240" w:lineRule="auto"/>
        <w:jc w:val="both"/>
        <w:rPr>
          <w:rFonts w:ascii="Times New Roman" w:eastAsia="SimSun" w:hAnsi="Times New Roman"/>
          <w:color w:val="000000"/>
          <w:sz w:val="24"/>
          <w:szCs w:val="24"/>
          <w:lang w:eastAsia="zh-CN"/>
        </w:rPr>
      </w:pPr>
      <w:r w:rsidRPr="003229EF">
        <w:rPr>
          <w:rFonts w:ascii="Times New Roman" w:eastAsia="SimSun" w:hAnsi="Times New Roman"/>
          <w:color w:val="000000"/>
          <w:sz w:val="24"/>
          <w:szCs w:val="24"/>
          <w:lang w:eastAsia="zh-CN"/>
        </w:rPr>
        <w:t xml:space="preserve">- кольорову </w:t>
      </w:r>
      <w:proofErr w:type="spellStart"/>
      <w:r w:rsidRPr="003229EF">
        <w:rPr>
          <w:rFonts w:ascii="Times New Roman" w:eastAsia="SimSun" w:hAnsi="Times New Roman"/>
          <w:color w:val="000000"/>
          <w:sz w:val="24"/>
          <w:szCs w:val="24"/>
          <w:lang w:eastAsia="zh-CN"/>
        </w:rPr>
        <w:t>скан</w:t>
      </w:r>
      <w:proofErr w:type="spellEnd"/>
      <w:r w:rsidRPr="003229EF">
        <w:rPr>
          <w:rFonts w:ascii="Times New Roman" w:eastAsia="SimSun" w:hAnsi="Times New Roman"/>
          <w:color w:val="000000"/>
          <w:sz w:val="24"/>
          <w:szCs w:val="24"/>
          <w:lang w:eastAsia="zh-CN"/>
        </w:rPr>
        <w:t xml:space="preserve">-копію сертифікату відповідності </w:t>
      </w:r>
      <w:r w:rsidRPr="003229EF">
        <w:rPr>
          <w:rFonts w:ascii="Times New Roman" w:eastAsia="SimSun" w:hAnsi="Times New Roman"/>
          <w:sz w:val="24"/>
          <w:szCs w:val="24"/>
        </w:rPr>
        <w:t xml:space="preserve">на запропоновані учасником </w:t>
      </w:r>
      <w:r w:rsidRPr="003229EF">
        <w:rPr>
          <w:rFonts w:ascii="Times New Roman" w:eastAsia="SimSun" w:hAnsi="Times New Roman"/>
          <w:sz w:val="24"/>
          <w:szCs w:val="24"/>
          <w:lang w:eastAsia="zh-CN"/>
        </w:rPr>
        <w:t>мікроскопи</w:t>
      </w:r>
      <w:r w:rsidRPr="003229EF">
        <w:rPr>
          <w:rFonts w:ascii="Times New Roman" w:eastAsia="SimSun" w:hAnsi="Times New Roman"/>
          <w:sz w:val="24"/>
          <w:szCs w:val="24"/>
        </w:rPr>
        <w:t xml:space="preserve">, </w:t>
      </w:r>
      <w:r w:rsidRPr="003229EF">
        <w:rPr>
          <w:rFonts w:ascii="Times New Roman" w:eastAsia="Times New Roman" w:hAnsi="Times New Roman"/>
          <w:sz w:val="24"/>
          <w:szCs w:val="24"/>
          <w:lang w:eastAsia="zh-CN"/>
        </w:rPr>
        <w:t>чинний на кінцеву дату подання пропозицій</w:t>
      </w:r>
      <w:r w:rsidRPr="003229EF">
        <w:rPr>
          <w:rFonts w:ascii="Times New Roman" w:eastAsia="SimSun" w:hAnsi="Times New Roman"/>
          <w:color w:val="000000"/>
          <w:sz w:val="24"/>
          <w:szCs w:val="24"/>
          <w:lang w:eastAsia="zh-CN"/>
        </w:rPr>
        <w:t>;</w:t>
      </w:r>
    </w:p>
    <w:p w14:paraId="7315CCFA" w14:textId="77777777" w:rsidR="003229EF" w:rsidRPr="003229EF" w:rsidRDefault="003229EF" w:rsidP="003229EF">
      <w:pPr>
        <w:spacing w:after="0" w:line="240" w:lineRule="auto"/>
        <w:jc w:val="both"/>
        <w:rPr>
          <w:rFonts w:ascii="Times New Roman" w:eastAsia="SimSun" w:hAnsi="Times New Roman"/>
          <w:sz w:val="24"/>
          <w:szCs w:val="24"/>
          <w:lang w:val="ru-RU" w:eastAsia="zh-CN"/>
        </w:rPr>
      </w:pPr>
      <w:r w:rsidRPr="003229EF">
        <w:rPr>
          <w:rFonts w:ascii="Times New Roman" w:eastAsia="SimSun" w:hAnsi="Times New Roman"/>
          <w:sz w:val="24"/>
          <w:szCs w:val="24"/>
          <w:lang w:val="ru-RU" w:eastAsia="zh-CN"/>
        </w:rPr>
        <w:t xml:space="preserve">- для </w:t>
      </w:r>
      <w:proofErr w:type="spellStart"/>
      <w:r w:rsidRPr="003229EF">
        <w:rPr>
          <w:rFonts w:ascii="Times New Roman" w:eastAsia="SimSun" w:hAnsi="Times New Roman"/>
          <w:sz w:val="24"/>
          <w:szCs w:val="24"/>
          <w:lang w:val="ru-RU" w:eastAsia="zh-CN"/>
        </w:rPr>
        <w:t>підтвердження</w:t>
      </w:r>
      <w:proofErr w:type="spellEnd"/>
      <w:r w:rsidRPr="003229EF">
        <w:rPr>
          <w:rFonts w:ascii="Times New Roman" w:eastAsia="SimSun" w:hAnsi="Times New Roman"/>
          <w:sz w:val="24"/>
          <w:szCs w:val="24"/>
          <w:lang w:val="ru-RU" w:eastAsia="zh-CN"/>
        </w:rPr>
        <w:t xml:space="preserve"> </w:t>
      </w:r>
      <w:proofErr w:type="spellStart"/>
      <w:r w:rsidRPr="003229EF">
        <w:rPr>
          <w:rFonts w:ascii="Times New Roman" w:eastAsia="SimSun" w:hAnsi="Times New Roman"/>
          <w:sz w:val="24"/>
          <w:szCs w:val="24"/>
          <w:lang w:val="ru-RU" w:eastAsia="zh-CN"/>
        </w:rPr>
        <w:t>технічних</w:t>
      </w:r>
      <w:proofErr w:type="spellEnd"/>
      <w:r w:rsidRPr="003229EF">
        <w:rPr>
          <w:rFonts w:ascii="Times New Roman" w:eastAsia="SimSun" w:hAnsi="Times New Roman"/>
          <w:sz w:val="24"/>
          <w:szCs w:val="24"/>
          <w:lang w:val="ru-RU" w:eastAsia="zh-CN"/>
        </w:rPr>
        <w:t xml:space="preserve"> характеристик, </w:t>
      </w:r>
      <w:proofErr w:type="spellStart"/>
      <w:r w:rsidRPr="003229EF">
        <w:rPr>
          <w:rFonts w:ascii="Times New Roman" w:eastAsia="SimSun" w:hAnsi="Times New Roman"/>
          <w:sz w:val="24"/>
          <w:szCs w:val="24"/>
          <w:lang w:val="ru-RU" w:eastAsia="zh-CN"/>
        </w:rPr>
        <w:t>надати</w:t>
      </w:r>
      <w:proofErr w:type="spellEnd"/>
      <w:r w:rsidRPr="003229EF">
        <w:rPr>
          <w:rFonts w:ascii="Times New Roman" w:eastAsia="SimSun" w:hAnsi="Times New Roman"/>
          <w:sz w:val="24"/>
          <w:szCs w:val="24"/>
          <w:lang w:val="ru-RU" w:eastAsia="zh-CN"/>
        </w:rPr>
        <w:t xml:space="preserve"> </w:t>
      </w:r>
      <w:proofErr w:type="spellStart"/>
      <w:r w:rsidRPr="003229EF">
        <w:rPr>
          <w:rFonts w:ascii="Times New Roman" w:eastAsia="SimSun" w:hAnsi="Times New Roman"/>
          <w:sz w:val="24"/>
          <w:szCs w:val="24"/>
          <w:lang w:val="ru-RU" w:eastAsia="zh-CN"/>
        </w:rPr>
        <w:t>технічний</w:t>
      </w:r>
      <w:proofErr w:type="spellEnd"/>
      <w:r w:rsidRPr="003229EF">
        <w:rPr>
          <w:rFonts w:ascii="Times New Roman" w:eastAsia="SimSun" w:hAnsi="Times New Roman"/>
          <w:sz w:val="24"/>
          <w:szCs w:val="24"/>
          <w:lang w:val="ru-RU" w:eastAsia="zh-CN"/>
        </w:rPr>
        <w:t xml:space="preserve"> паспорт та </w:t>
      </w:r>
      <w:proofErr w:type="spellStart"/>
      <w:r w:rsidRPr="003229EF">
        <w:rPr>
          <w:rFonts w:ascii="Times New Roman" w:eastAsia="SimSun" w:hAnsi="Times New Roman"/>
          <w:sz w:val="24"/>
          <w:szCs w:val="24"/>
          <w:lang w:val="ru-RU" w:eastAsia="zh-CN"/>
        </w:rPr>
        <w:t>посилання</w:t>
      </w:r>
      <w:proofErr w:type="spellEnd"/>
      <w:r w:rsidRPr="003229EF">
        <w:rPr>
          <w:rFonts w:ascii="Times New Roman" w:eastAsia="SimSun" w:hAnsi="Times New Roman"/>
          <w:sz w:val="24"/>
          <w:szCs w:val="24"/>
          <w:lang w:val="ru-RU" w:eastAsia="zh-CN"/>
        </w:rPr>
        <w:t xml:space="preserve"> на сайт </w:t>
      </w:r>
      <w:proofErr w:type="spellStart"/>
      <w:r w:rsidRPr="003229EF">
        <w:rPr>
          <w:rFonts w:ascii="Times New Roman" w:eastAsia="SimSun" w:hAnsi="Times New Roman"/>
          <w:sz w:val="24"/>
          <w:szCs w:val="24"/>
          <w:lang w:val="ru-RU" w:eastAsia="zh-CN"/>
        </w:rPr>
        <w:t>виробника</w:t>
      </w:r>
      <w:proofErr w:type="spellEnd"/>
      <w:r w:rsidRPr="003229EF">
        <w:rPr>
          <w:rFonts w:ascii="Times New Roman" w:eastAsia="SimSun" w:hAnsi="Times New Roman"/>
          <w:sz w:val="24"/>
          <w:szCs w:val="24"/>
          <w:lang w:val="ru-RU" w:eastAsia="zh-CN"/>
        </w:rPr>
        <w:t xml:space="preserve"> на </w:t>
      </w:r>
      <w:proofErr w:type="spellStart"/>
      <w:r w:rsidRPr="003229EF">
        <w:rPr>
          <w:rFonts w:ascii="Times New Roman" w:eastAsia="SimSun" w:hAnsi="Times New Roman"/>
          <w:sz w:val="24"/>
          <w:szCs w:val="24"/>
          <w:lang w:val="ru-RU" w:eastAsia="zh-CN"/>
        </w:rPr>
        <w:t>кожну</w:t>
      </w:r>
      <w:proofErr w:type="spellEnd"/>
      <w:r w:rsidRPr="003229EF">
        <w:rPr>
          <w:rFonts w:ascii="Times New Roman" w:eastAsia="SimSun" w:hAnsi="Times New Roman"/>
          <w:sz w:val="24"/>
          <w:szCs w:val="24"/>
          <w:lang w:val="ru-RU" w:eastAsia="zh-CN"/>
        </w:rPr>
        <w:t xml:space="preserve"> модель </w:t>
      </w:r>
      <w:proofErr w:type="spellStart"/>
      <w:r w:rsidRPr="003229EF">
        <w:rPr>
          <w:rFonts w:ascii="Times New Roman" w:eastAsia="SimSun" w:hAnsi="Times New Roman"/>
          <w:sz w:val="24"/>
          <w:szCs w:val="24"/>
          <w:lang w:val="ru-RU" w:eastAsia="zh-CN"/>
        </w:rPr>
        <w:t>запропонованих</w:t>
      </w:r>
      <w:proofErr w:type="spellEnd"/>
      <w:r w:rsidRPr="003229EF">
        <w:rPr>
          <w:rFonts w:ascii="Times New Roman" w:eastAsia="SimSun" w:hAnsi="Times New Roman"/>
          <w:sz w:val="24"/>
          <w:szCs w:val="24"/>
          <w:lang w:val="ru-RU" w:eastAsia="zh-CN"/>
        </w:rPr>
        <w:t xml:space="preserve"> </w:t>
      </w:r>
      <w:proofErr w:type="spellStart"/>
      <w:r w:rsidRPr="003229EF">
        <w:rPr>
          <w:rFonts w:ascii="Times New Roman" w:eastAsia="SimSun" w:hAnsi="Times New Roman"/>
          <w:sz w:val="24"/>
          <w:szCs w:val="24"/>
          <w:lang w:val="ru-RU" w:eastAsia="zh-CN"/>
        </w:rPr>
        <w:t>мікроскопів</w:t>
      </w:r>
      <w:proofErr w:type="spellEnd"/>
      <w:r w:rsidRPr="003229EF">
        <w:rPr>
          <w:rFonts w:ascii="Times New Roman" w:eastAsia="SimSun" w:hAnsi="Times New Roman"/>
          <w:sz w:val="24"/>
          <w:szCs w:val="24"/>
          <w:lang w:val="ru-RU" w:eastAsia="zh-CN"/>
        </w:rPr>
        <w:t>.</w:t>
      </w:r>
    </w:p>
    <w:p w14:paraId="26658BD5" w14:textId="77777777" w:rsidR="003229EF" w:rsidRPr="003229EF" w:rsidRDefault="003229EF" w:rsidP="003229EF">
      <w:pPr>
        <w:spacing w:after="0" w:line="240" w:lineRule="auto"/>
        <w:jc w:val="both"/>
        <w:rPr>
          <w:rFonts w:ascii="Times New Roman" w:eastAsia="SimSun" w:hAnsi="Times New Roman"/>
          <w:sz w:val="24"/>
          <w:szCs w:val="24"/>
          <w:lang w:eastAsia="zh-CN"/>
        </w:rPr>
      </w:pPr>
      <w:r w:rsidRPr="003229EF">
        <w:rPr>
          <w:rFonts w:ascii="Times New Roman" w:eastAsia="SimSun" w:hAnsi="Times New Roman"/>
          <w:sz w:val="24"/>
          <w:szCs w:val="24"/>
          <w:lang w:eastAsia="zh-CN"/>
        </w:rPr>
        <w:t xml:space="preserve">7.1. якщо учасник процедури закупівлі не є виробником товару, що пропонується, необхідно надати лист авторизацію від виробника (представника, дистриб’ютора, дилера), запропонованих учасником мікроскопів для даної закупівлі із зазначенням предмету закупівлі, найменування замовника, номера оголошення в системі публічних </w:t>
      </w:r>
      <w:proofErr w:type="spellStart"/>
      <w:r w:rsidRPr="003229EF">
        <w:rPr>
          <w:rFonts w:ascii="Times New Roman" w:eastAsia="SimSun" w:hAnsi="Times New Roman"/>
          <w:sz w:val="24"/>
          <w:szCs w:val="24"/>
          <w:lang w:eastAsia="zh-CN"/>
        </w:rPr>
        <w:t>закупівель</w:t>
      </w:r>
      <w:proofErr w:type="spellEnd"/>
      <w:r w:rsidRPr="003229EF">
        <w:rPr>
          <w:rFonts w:ascii="Times New Roman" w:eastAsia="SimSun" w:hAnsi="Times New Roman"/>
          <w:sz w:val="24"/>
          <w:szCs w:val="24"/>
          <w:lang w:eastAsia="zh-CN"/>
        </w:rPr>
        <w:t xml:space="preserve">, назви та юридичної адреси учасника, який підтверджує статус учасника як партнера виробника (представника/імпортера) та підтверджує гарантійні зобов’язання та можливість поставки товару. </w:t>
      </w:r>
    </w:p>
    <w:p w14:paraId="20B22B58" w14:textId="77777777" w:rsidR="003229EF" w:rsidRPr="003229EF" w:rsidRDefault="003229EF" w:rsidP="003229EF">
      <w:p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8. На момент поставки товару Замовнику, Постачальник зобов’язаний надати один із таких документів:</w:t>
      </w:r>
    </w:p>
    <w:p w14:paraId="6E3594F3" w14:textId="77777777" w:rsidR="003229EF" w:rsidRPr="003229EF" w:rsidRDefault="003229EF" w:rsidP="003229EF">
      <w:pPr>
        <w:numPr>
          <w:ilvl w:val="0"/>
          <w:numId w:val="12"/>
        </w:num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сертифікат про країну походження товару;</w:t>
      </w:r>
    </w:p>
    <w:p w14:paraId="18A02125" w14:textId="77777777" w:rsidR="003229EF" w:rsidRPr="003229EF" w:rsidRDefault="003229EF" w:rsidP="003229EF">
      <w:pPr>
        <w:numPr>
          <w:ilvl w:val="0"/>
          <w:numId w:val="12"/>
        </w:num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засвідчена декларація про походження;</w:t>
      </w:r>
    </w:p>
    <w:p w14:paraId="52244D73" w14:textId="77777777" w:rsidR="003229EF" w:rsidRPr="003229EF" w:rsidRDefault="003229EF" w:rsidP="003229EF">
      <w:pPr>
        <w:numPr>
          <w:ilvl w:val="0"/>
          <w:numId w:val="12"/>
        </w:num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декларація про походження;</w:t>
      </w:r>
    </w:p>
    <w:p w14:paraId="55BC19C8" w14:textId="77777777" w:rsidR="003229EF" w:rsidRPr="003229EF" w:rsidRDefault="003229EF" w:rsidP="003229EF">
      <w:pPr>
        <w:numPr>
          <w:ilvl w:val="0"/>
          <w:numId w:val="12"/>
        </w:num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 xml:space="preserve">сертифікат про регіональне найменування товару. </w:t>
      </w:r>
    </w:p>
    <w:p w14:paraId="2C35E1CD" w14:textId="77777777" w:rsidR="003229EF" w:rsidRPr="003229EF" w:rsidRDefault="003229EF" w:rsidP="003229EF">
      <w:pPr>
        <w:spacing w:after="0" w:line="240" w:lineRule="auto"/>
        <w:jc w:val="both"/>
        <w:rPr>
          <w:rFonts w:ascii="Times New Roman" w:hAnsi="Times New Roman"/>
          <w:sz w:val="24"/>
          <w:szCs w:val="24"/>
          <w:lang w:eastAsia="en-US"/>
        </w:rPr>
      </w:pPr>
      <w:r w:rsidRPr="003229EF">
        <w:rPr>
          <w:rFonts w:ascii="Times New Roman" w:hAnsi="Times New Roman"/>
          <w:sz w:val="24"/>
          <w:szCs w:val="24"/>
          <w:lang w:eastAsia="en-US"/>
        </w:rPr>
        <w:t>9. При відсутності хоча б одного із вищезазначених документів в складі пропозиції, пропозиція вважається такою, що не відповідає умовам технічної специфікації закупівлі.</w:t>
      </w:r>
    </w:p>
    <w:p w14:paraId="02FCAB8C" w14:textId="77777777" w:rsidR="003229EF" w:rsidRDefault="003229EF" w:rsidP="003229EF">
      <w:pPr>
        <w:spacing w:after="0" w:line="240" w:lineRule="auto"/>
        <w:jc w:val="both"/>
        <w:rPr>
          <w:rFonts w:ascii="Times New Roman" w:hAnsi="Times New Roman"/>
          <w:sz w:val="24"/>
          <w:szCs w:val="24"/>
          <w:shd w:val="clear" w:color="auto" w:fill="FFFFFF"/>
          <w:lang w:eastAsia="en-US"/>
        </w:rPr>
      </w:pPr>
      <w:r w:rsidRPr="003229EF">
        <w:rPr>
          <w:rFonts w:ascii="Times New Roman" w:hAnsi="Times New Roman"/>
          <w:sz w:val="24"/>
          <w:szCs w:val="24"/>
          <w:shd w:val="clear" w:color="auto" w:fill="FFFFFF"/>
          <w:lang w:eastAsia="en-US"/>
        </w:rPr>
        <w:t xml:space="preserve">10. Учасник у складі пропозиції зазначає конкретні (чіткі) технічні характеристики запропонованого товару, не допускається зазначення висловів «не менше» та «не більше». </w:t>
      </w:r>
    </w:p>
    <w:p w14:paraId="6E8EA51F" w14:textId="77777777" w:rsidR="003229EF" w:rsidRDefault="003229EF" w:rsidP="003229EF">
      <w:pPr>
        <w:spacing w:after="0" w:line="240" w:lineRule="auto"/>
        <w:jc w:val="both"/>
        <w:rPr>
          <w:rFonts w:ascii="Times New Roman" w:hAnsi="Times New Roman"/>
          <w:sz w:val="24"/>
          <w:szCs w:val="24"/>
          <w:shd w:val="clear" w:color="auto" w:fill="FFFFFF"/>
          <w:lang w:eastAsia="en-US"/>
        </w:rPr>
      </w:pPr>
    </w:p>
    <w:p w14:paraId="43B7345D" w14:textId="17C9848F" w:rsidR="003229EF" w:rsidRDefault="003229EF" w:rsidP="003229EF">
      <w:pPr>
        <w:spacing w:after="0" w:line="240" w:lineRule="auto"/>
        <w:jc w:val="both"/>
        <w:rPr>
          <w:rFonts w:ascii="Times New Roman" w:hAnsi="Times New Roman"/>
          <w:sz w:val="24"/>
          <w:szCs w:val="24"/>
          <w:shd w:val="clear" w:color="auto" w:fill="FFFFFF"/>
          <w:lang w:eastAsia="en-US"/>
        </w:rPr>
      </w:pPr>
      <w:r>
        <w:rPr>
          <w:rFonts w:ascii="Times New Roman" w:hAnsi="Times New Roman"/>
          <w:noProof/>
          <w:sz w:val="24"/>
          <w:szCs w:val="24"/>
          <w:shd w:val="clear" w:color="auto" w:fill="FFFFFF"/>
          <w:lang w:val="ru-RU"/>
        </w:rPr>
        <w:lastRenderedPageBreak/>
        <w:drawing>
          <wp:inline distT="0" distB="0" distL="0" distR="0" wp14:anchorId="28530962" wp14:editId="79B7B5E1">
            <wp:extent cx="2066925" cy="1237615"/>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p w14:paraId="2A244EA4" w14:textId="71617AF6" w:rsidR="003229EF" w:rsidRPr="003229EF" w:rsidRDefault="003229EF" w:rsidP="003229EF">
      <w:pPr>
        <w:spacing w:after="0" w:line="240" w:lineRule="auto"/>
        <w:jc w:val="both"/>
        <w:rPr>
          <w:rFonts w:ascii="Times New Roman" w:eastAsia="Times New Roman" w:hAnsi="Times New Roman"/>
          <w:sz w:val="24"/>
          <w:szCs w:val="24"/>
          <w:highlight w:val="green"/>
          <w:lang w:eastAsia="en-US"/>
        </w:rPr>
      </w:pPr>
      <w:r w:rsidRPr="003229EF">
        <w:rPr>
          <w:rFonts w:ascii="Times New Roman" w:hAnsi="Times New Roman"/>
          <w:sz w:val="24"/>
          <w:szCs w:val="24"/>
          <w:shd w:val="clear" w:color="auto" w:fill="FFFFFF"/>
          <w:lang w:eastAsia="en-US"/>
        </w:rPr>
        <w:t xml:space="preserve">Зазначення таких висловів буде вважатися </w:t>
      </w:r>
      <w:r w:rsidRPr="003229EF">
        <w:rPr>
          <w:rFonts w:ascii="Times New Roman" w:hAnsi="Times New Roman"/>
          <w:sz w:val="24"/>
          <w:szCs w:val="24"/>
          <w:lang w:eastAsia="en-US"/>
        </w:rPr>
        <w:t>таким, що не відповідає умовам технічної специфікації закупівлі.</w:t>
      </w:r>
    </w:p>
    <w:p w14:paraId="4DE9A2E6" w14:textId="77777777" w:rsidR="003229EF" w:rsidRPr="003229EF" w:rsidRDefault="003229EF" w:rsidP="003229EF">
      <w:pPr>
        <w:spacing w:after="0" w:line="240" w:lineRule="auto"/>
        <w:jc w:val="both"/>
        <w:rPr>
          <w:rFonts w:ascii="Times New Roman" w:hAnsi="Times New Roman"/>
          <w:sz w:val="24"/>
          <w:szCs w:val="24"/>
          <w:lang w:eastAsia="en-US"/>
        </w:rPr>
      </w:pPr>
      <w:r w:rsidRPr="003229EF">
        <w:rPr>
          <w:rFonts w:ascii="Times New Roman" w:hAnsi="Times New Roman"/>
          <w:sz w:val="24"/>
          <w:szCs w:val="24"/>
          <w:highlight w:val="white"/>
          <w:lang w:eastAsia="en-US"/>
        </w:rPr>
        <w:t xml:space="preserve">11. 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3229EF">
        <w:rPr>
          <w:rFonts w:ascii="Times New Roman" w:hAnsi="Times New Roman"/>
          <w:sz w:val="24"/>
          <w:szCs w:val="24"/>
          <w:highlight w:val="white"/>
          <w:lang w:eastAsia="en-US"/>
        </w:rPr>
        <w:t>Ukraine</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Facility</w:t>
      </w:r>
      <w:proofErr w:type="spellEnd"/>
      <w:r w:rsidRPr="003229EF">
        <w:rPr>
          <w:rFonts w:ascii="Times New Roman" w:hAnsi="Times New Roman"/>
          <w:sz w:val="24"/>
          <w:szCs w:val="24"/>
          <w:highlight w:val="white"/>
          <w:lang w:eastAsia="en-US"/>
        </w:rPr>
        <w:t xml:space="preserve">, ратифікованої Законом України від 06.06.2024 № 3786-IX, товар, який буде поставлено, має містити емблему Європейського Союзу та напис </w:t>
      </w:r>
      <w:r w:rsidRPr="003229EF">
        <w:rPr>
          <w:rFonts w:ascii="Times New Roman" w:hAnsi="Times New Roman"/>
          <w:sz w:val="24"/>
          <w:szCs w:val="24"/>
          <w:lang w:eastAsia="en-US"/>
        </w:rPr>
        <w:t>«</w:t>
      </w:r>
      <w:proofErr w:type="spellStart"/>
      <w:r w:rsidRPr="003229EF">
        <w:rPr>
          <w:rFonts w:ascii="Times New Roman" w:hAnsi="Times New Roman"/>
          <w:sz w:val="24"/>
          <w:szCs w:val="24"/>
          <w:lang w:eastAsia="en-US"/>
        </w:rPr>
        <w:t>Співфінансується</w:t>
      </w:r>
      <w:proofErr w:type="spellEnd"/>
      <w:r w:rsidRPr="003229EF">
        <w:rPr>
          <w:rFonts w:ascii="Times New Roman" w:hAnsi="Times New Roman"/>
          <w:sz w:val="24"/>
          <w:szCs w:val="24"/>
          <w:lang w:eastAsia="en-US"/>
        </w:rPr>
        <w:t xml:space="preserve"> Європейським Союзом — </w:t>
      </w:r>
      <w:proofErr w:type="spellStart"/>
      <w:r w:rsidRPr="003229EF">
        <w:rPr>
          <w:rFonts w:ascii="Times New Roman" w:hAnsi="Times New Roman"/>
          <w:sz w:val="24"/>
          <w:szCs w:val="24"/>
          <w:lang w:eastAsia="en-US"/>
        </w:rPr>
        <w:t>Ukraine</w:t>
      </w:r>
      <w:proofErr w:type="spellEnd"/>
      <w:r w:rsidRPr="003229EF">
        <w:rPr>
          <w:rFonts w:ascii="Times New Roman" w:hAnsi="Times New Roman"/>
          <w:sz w:val="24"/>
          <w:szCs w:val="24"/>
          <w:lang w:eastAsia="en-US"/>
        </w:rPr>
        <w:t xml:space="preserve"> </w:t>
      </w:r>
      <w:proofErr w:type="spellStart"/>
      <w:r w:rsidRPr="003229EF">
        <w:rPr>
          <w:rFonts w:ascii="Times New Roman" w:hAnsi="Times New Roman"/>
          <w:sz w:val="24"/>
          <w:szCs w:val="24"/>
          <w:lang w:eastAsia="en-US"/>
        </w:rPr>
        <w:t>Facility</w:t>
      </w:r>
      <w:proofErr w:type="spellEnd"/>
      <w:r w:rsidRPr="003229EF">
        <w:rPr>
          <w:rFonts w:ascii="Times New Roman" w:hAnsi="Times New Roman"/>
          <w:sz w:val="24"/>
          <w:szCs w:val="24"/>
          <w:lang w:eastAsia="en-US"/>
        </w:rPr>
        <w:t xml:space="preserve">». </w:t>
      </w:r>
    </w:p>
    <w:p w14:paraId="7A3AACB0" w14:textId="77777777" w:rsidR="003229EF" w:rsidRPr="003229EF" w:rsidRDefault="003229EF" w:rsidP="003229EF">
      <w:pPr>
        <w:spacing w:after="0" w:line="240" w:lineRule="auto"/>
        <w:ind w:firstLine="284"/>
        <w:jc w:val="both"/>
        <w:rPr>
          <w:rFonts w:ascii="Arial" w:eastAsia="Arial" w:hAnsi="Arial" w:cs="Arial"/>
          <w:sz w:val="24"/>
          <w:szCs w:val="24"/>
          <w:highlight w:val="white"/>
          <w:lang w:eastAsia="en-US"/>
        </w:rPr>
      </w:pPr>
      <w:r w:rsidRPr="003229EF">
        <w:rPr>
          <w:rFonts w:ascii="Times New Roman" w:hAnsi="Times New Roman"/>
          <w:sz w:val="24"/>
          <w:szCs w:val="24"/>
          <w:highlight w:val="white"/>
          <w:lang w:eastAsia="en-US"/>
        </w:rPr>
        <w:t>Напис «</w:t>
      </w:r>
      <w:proofErr w:type="spellStart"/>
      <w:r w:rsidRPr="003229EF">
        <w:rPr>
          <w:rFonts w:ascii="Times New Roman" w:hAnsi="Times New Roman"/>
          <w:sz w:val="24"/>
          <w:szCs w:val="24"/>
          <w:highlight w:val="white"/>
          <w:lang w:eastAsia="en-US"/>
        </w:rPr>
        <w:t>Співфінансується</w:t>
      </w:r>
      <w:proofErr w:type="spellEnd"/>
      <w:r w:rsidRPr="003229EF">
        <w:rPr>
          <w:rFonts w:ascii="Times New Roman" w:hAnsi="Times New Roman"/>
          <w:sz w:val="24"/>
          <w:szCs w:val="24"/>
          <w:highlight w:val="white"/>
          <w:lang w:eastAsia="en-US"/>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читабельним. Рекомендованими шрифтами є </w:t>
      </w:r>
      <w:proofErr w:type="spellStart"/>
      <w:r w:rsidRPr="003229EF">
        <w:rPr>
          <w:rFonts w:ascii="Times New Roman" w:hAnsi="Times New Roman"/>
          <w:sz w:val="24"/>
          <w:szCs w:val="24"/>
          <w:highlight w:val="white"/>
          <w:lang w:eastAsia="en-US"/>
        </w:rPr>
        <w:t>Arial</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Auto</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Calibri</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Garamond</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Tahoma</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Trebuchet</w:t>
      </w:r>
      <w:proofErr w:type="spellEnd"/>
      <w:r w:rsidRPr="003229EF">
        <w:rPr>
          <w:rFonts w:ascii="Times New Roman" w:hAnsi="Times New Roman"/>
          <w:sz w:val="24"/>
          <w:szCs w:val="24"/>
          <w:highlight w:val="white"/>
          <w:lang w:eastAsia="en-US"/>
        </w:rPr>
        <w:t xml:space="preserve">, </w:t>
      </w:r>
      <w:proofErr w:type="spellStart"/>
      <w:r w:rsidRPr="003229EF">
        <w:rPr>
          <w:rFonts w:ascii="Times New Roman" w:hAnsi="Times New Roman"/>
          <w:sz w:val="24"/>
          <w:szCs w:val="24"/>
          <w:highlight w:val="white"/>
          <w:lang w:eastAsia="en-US"/>
        </w:rPr>
        <w:t>Ubuntu</w:t>
      </w:r>
      <w:proofErr w:type="spellEnd"/>
      <w:r w:rsidRPr="003229EF">
        <w:rPr>
          <w:rFonts w:ascii="Times New Roman" w:hAnsi="Times New Roman"/>
          <w:sz w:val="24"/>
          <w:szCs w:val="24"/>
          <w:highlight w:val="white"/>
          <w:lang w:eastAsia="en-US"/>
        </w:rPr>
        <w:t xml:space="preserve"> та </w:t>
      </w:r>
      <w:proofErr w:type="spellStart"/>
      <w:r w:rsidRPr="003229EF">
        <w:rPr>
          <w:rFonts w:ascii="Times New Roman" w:hAnsi="Times New Roman"/>
          <w:sz w:val="24"/>
          <w:szCs w:val="24"/>
          <w:highlight w:val="white"/>
          <w:lang w:eastAsia="en-US"/>
        </w:rPr>
        <w:t>Verdana</w:t>
      </w:r>
      <w:proofErr w:type="spellEnd"/>
      <w:r w:rsidRPr="003229EF">
        <w:rPr>
          <w:rFonts w:ascii="Times New Roman" w:hAnsi="Times New Roman"/>
          <w:sz w:val="24"/>
          <w:szCs w:val="24"/>
          <w:highlight w:val="white"/>
          <w:lang w:eastAsia="en-US"/>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11">
        <w:r w:rsidRPr="003229EF">
          <w:rPr>
            <w:rFonts w:ascii="Times New Roman" w:hAnsi="Times New Roman"/>
            <w:sz w:val="24"/>
            <w:szCs w:val="24"/>
            <w:highlight w:val="white"/>
            <w:lang w:eastAsia="en-US"/>
          </w:rPr>
          <w:t>осібником</w:t>
        </w:r>
      </w:hyperlink>
      <w:r w:rsidRPr="003229EF">
        <w:rPr>
          <w:rFonts w:ascii="Times New Roman" w:hAnsi="Times New Roman"/>
          <w:sz w:val="24"/>
          <w:szCs w:val="24"/>
          <w:highlight w:val="white"/>
          <w:lang w:eastAsia="en-US"/>
        </w:rPr>
        <w:t xml:space="preserve"> «Використання емблеми ЄС у контексті програм ЄС 2021-2027».</w:t>
      </w:r>
    </w:p>
    <w:p w14:paraId="37FFC7E9" w14:textId="77777777" w:rsidR="003229EF" w:rsidRPr="003229EF" w:rsidRDefault="003229EF" w:rsidP="003229EF">
      <w:pPr>
        <w:contextualSpacing/>
        <w:rPr>
          <w:rFonts w:eastAsia="Times New Roman"/>
          <w:color w:val="000000"/>
          <w:sz w:val="20"/>
          <w:szCs w:val="20"/>
          <w:lang w:eastAsia="uk-UA"/>
        </w:rPr>
      </w:pPr>
    </w:p>
    <w:sectPr w:rsidR="003229EF" w:rsidRPr="003229EF" w:rsidSect="00E84292">
      <w:footerReference w:type="default" r:id="rId12"/>
      <w:pgSz w:w="11906" w:h="16838"/>
      <w:pgMar w:top="851" w:right="851" w:bottom="851" w:left="1418"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36120" w14:textId="77777777" w:rsidR="00DB0EB6" w:rsidRDefault="00DB0EB6" w:rsidP="00E84292">
      <w:pPr>
        <w:spacing w:after="0" w:line="240" w:lineRule="auto"/>
      </w:pPr>
      <w:r>
        <w:separator/>
      </w:r>
    </w:p>
  </w:endnote>
  <w:endnote w:type="continuationSeparator" w:id="0">
    <w:p w14:paraId="671580B3" w14:textId="77777777" w:rsidR="00DB0EB6" w:rsidRDefault="00DB0EB6" w:rsidP="00E8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766" w:type="pct"/>
      <w:shd w:val="clear" w:color="auto" w:fill="4472C4" w:themeFill="accent1"/>
      <w:tblCellMar>
        <w:left w:w="115" w:type="dxa"/>
        <w:right w:w="115" w:type="dxa"/>
      </w:tblCellMar>
      <w:tblLook w:val="04A0" w:firstRow="1" w:lastRow="0" w:firstColumn="1" w:lastColumn="0" w:noHBand="0" w:noVBand="1"/>
    </w:tblPr>
    <w:tblGrid>
      <w:gridCol w:w="8221"/>
      <w:gridCol w:w="4820"/>
    </w:tblGrid>
    <w:tr w:rsidR="00E84292" w14:paraId="0F922EC4" w14:textId="77777777" w:rsidTr="00E84292">
      <w:tc>
        <w:tcPr>
          <w:tcW w:w="3152" w:type="pct"/>
          <w:shd w:val="clear" w:color="auto" w:fill="4472C4" w:themeFill="accent1"/>
          <w:vAlign w:val="center"/>
        </w:tcPr>
        <w:p w14:paraId="4D6BE677" w14:textId="27561CDE" w:rsidR="00E84292" w:rsidRDefault="00DB0EB6">
          <w:pPr>
            <w:pStyle w:val="af"/>
            <w:tabs>
              <w:tab w:val="clear" w:pos="4677"/>
              <w:tab w:val="clear" w:pos="9355"/>
            </w:tabs>
            <w:spacing w:before="80" w:after="80"/>
            <w:jc w:val="both"/>
            <w:rPr>
              <w:caps/>
              <w:color w:val="FFFFFF" w:themeColor="background1"/>
              <w:sz w:val="18"/>
              <w:szCs w:val="18"/>
            </w:rPr>
          </w:pPr>
          <w:sdt>
            <w:sdtPr>
              <w:rPr>
                <w:rFonts w:ascii="Times New Roman" w:hAnsi="Times New Roman" w:cs="Arial"/>
                <w:i/>
                <w:iCs/>
                <w:sz w:val="20"/>
                <w:szCs w:val="20"/>
                <w:lang w:eastAsia="en-US"/>
              </w:rPr>
              <w:alias w:val="Название"/>
              <w:tag w:val=""/>
              <w:id w:val="-578829839"/>
              <w:placeholder>
                <w:docPart w:val="A5FDD9B34336433CA28CB937B362A616"/>
              </w:placeholder>
              <w:dataBinding w:prefixMappings="xmlns:ns0='http://purl.org/dc/elements/1.1/' xmlns:ns1='http://schemas.openxmlformats.org/package/2006/metadata/core-properties' " w:xpath="/ns1:coreProperties[1]/ns0:title[1]" w:storeItemID="{6C3C8BC8-F283-45AE-878A-BAB7291924A1}"/>
              <w:text/>
            </w:sdtPr>
            <w:sdtEndPr/>
            <w:sdtContent>
              <w:r w:rsidR="00864E48" w:rsidRPr="00864E48">
                <w:rPr>
                  <w:rFonts w:ascii="Times New Roman" w:hAnsi="Times New Roman" w:cs="Arial"/>
                  <w:i/>
                  <w:iCs/>
                  <w:sz w:val="20"/>
                  <w:szCs w:val="20"/>
                  <w:lang w:eastAsia="en-US"/>
                </w:rPr>
                <w:t>Зміст висвітленої інформації не обов’язково відображає позицію Європейського Союзу</w:t>
              </w:r>
            </w:sdtContent>
          </w:sdt>
        </w:p>
      </w:tc>
      <w:tc>
        <w:tcPr>
          <w:tcW w:w="1848" w:type="pct"/>
          <w:shd w:val="clear" w:color="auto" w:fill="4472C4" w:themeFill="accent1"/>
          <w:vAlign w:val="center"/>
        </w:tcPr>
        <w:sdt>
          <w:sdtPr>
            <w:rPr>
              <w:caps/>
              <w:color w:val="FFFFFF" w:themeColor="background1"/>
              <w:sz w:val="18"/>
              <w:szCs w:val="18"/>
            </w:rPr>
            <w:alias w:val="Автор"/>
            <w:tag w:val=""/>
            <w:id w:val="-1822267932"/>
            <w:placeholder>
              <w:docPart w:val="D188230C4131445B8260F69B29AEF807"/>
            </w:placeholder>
            <w:dataBinding w:prefixMappings="xmlns:ns0='http://purl.org/dc/elements/1.1/' xmlns:ns1='http://schemas.openxmlformats.org/package/2006/metadata/core-properties' " w:xpath="/ns1:coreProperties[1]/ns0:creator[1]" w:storeItemID="{6C3C8BC8-F283-45AE-878A-BAB7291924A1}"/>
            <w:text/>
          </w:sdtPr>
          <w:sdtEndPr/>
          <w:sdtContent>
            <w:p w14:paraId="3F753C2C" w14:textId="3B4C798D" w:rsidR="00E84292" w:rsidRDefault="00E84292">
              <w:pPr>
                <w:pStyle w:val="af"/>
                <w:tabs>
                  <w:tab w:val="clear" w:pos="4677"/>
                  <w:tab w:val="clear" w:pos="9355"/>
                </w:tabs>
                <w:spacing w:before="80" w:after="80"/>
                <w:jc w:val="right"/>
                <w:rPr>
                  <w:caps/>
                  <w:color w:val="FFFFFF" w:themeColor="background1"/>
                  <w:sz w:val="18"/>
                  <w:szCs w:val="18"/>
                </w:rPr>
              </w:pPr>
              <w:r>
                <w:rPr>
                  <w:caps/>
                  <w:color w:val="FFFFFF" w:themeColor="background1"/>
                  <w:sz w:val="18"/>
                  <w:szCs w:val="18"/>
                </w:rPr>
                <w:t>userua12</w:t>
              </w:r>
            </w:p>
          </w:sdtContent>
        </w:sdt>
      </w:tc>
    </w:tr>
  </w:tbl>
  <w:p w14:paraId="21ACDD58" w14:textId="77777777" w:rsidR="00E84292" w:rsidRDefault="00E8429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9D3B0" w14:textId="77777777" w:rsidR="00DB0EB6" w:rsidRDefault="00DB0EB6" w:rsidP="00E84292">
      <w:pPr>
        <w:spacing w:after="0" w:line="240" w:lineRule="auto"/>
      </w:pPr>
      <w:r>
        <w:separator/>
      </w:r>
    </w:p>
  </w:footnote>
  <w:footnote w:type="continuationSeparator" w:id="0">
    <w:p w14:paraId="4C6890D7" w14:textId="77777777" w:rsidR="00DB0EB6" w:rsidRDefault="00DB0EB6" w:rsidP="00E84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764A"/>
    <w:multiLevelType w:val="hybridMultilevel"/>
    <w:tmpl w:val="9A44B4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0336982"/>
    <w:multiLevelType w:val="multilevel"/>
    <w:tmpl w:val="20336982"/>
    <w:lvl w:ilvl="0">
      <w:numFmt w:val="bullet"/>
      <w:lvlText w:val="-"/>
      <w:lvlJc w:val="left"/>
      <w:pPr>
        <w:ind w:left="720" w:hanging="360"/>
      </w:pPr>
      <w:rPr>
        <w:rFonts w:ascii="Times New Roman" w:eastAsia="N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422586"/>
    <w:multiLevelType w:val="hybridMultilevel"/>
    <w:tmpl w:val="71DA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62250"/>
    <w:multiLevelType w:val="hybridMultilevel"/>
    <w:tmpl w:val="F63034C4"/>
    <w:lvl w:ilvl="0" w:tplc="0419000B">
      <w:start w:val="1"/>
      <w:numFmt w:val="bullet"/>
      <w:lvlText w:val=""/>
      <w:lvlJc w:val="left"/>
      <w:pPr>
        <w:ind w:left="5039" w:hanging="360"/>
      </w:pPr>
      <w:rPr>
        <w:rFonts w:ascii="Wingdings" w:hAnsi="Wingdings" w:hint="default"/>
        <w:b/>
        <w:sz w:val="24"/>
        <w:szCs w:val="24"/>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9D695F"/>
    <w:multiLevelType w:val="hybridMultilevel"/>
    <w:tmpl w:val="3CCE32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72959C3"/>
    <w:multiLevelType w:val="hybridMultilevel"/>
    <w:tmpl w:val="357405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40C45D8"/>
    <w:multiLevelType w:val="hybridMultilevel"/>
    <w:tmpl w:val="7CB2460A"/>
    <w:lvl w:ilvl="0" w:tplc="8460EA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9B56A9F"/>
    <w:multiLevelType w:val="hybridMultilevel"/>
    <w:tmpl w:val="72BC1B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364635"/>
    <w:multiLevelType w:val="multilevel"/>
    <w:tmpl w:val="30C07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DA5B26"/>
    <w:multiLevelType w:val="multilevel"/>
    <w:tmpl w:val="1070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8150B0"/>
    <w:multiLevelType w:val="multilevel"/>
    <w:tmpl w:val="6FA221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B151DD"/>
    <w:multiLevelType w:val="multilevel"/>
    <w:tmpl w:val="82883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1"/>
  </w:num>
  <w:num w:numId="3">
    <w:abstractNumId w:val="3"/>
  </w:num>
  <w:num w:numId="4">
    <w:abstractNumId w:val="4"/>
  </w:num>
  <w:num w:numId="5">
    <w:abstractNumId w:val="5"/>
  </w:num>
  <w:num w:numId="6">
    <w:abstractNumId w:val="2"/>
  </w:num>
  <w:num w:numId="7">
    <w:abstractNumId w:val="7"/>
  </w:num>
  <w:num w:numId="8">
    <w:abstractNumId w:val="8"/>
  </w:num>
  <w:num w:numId="9">
    <w:abstractNumId w:val="10"/>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1"/>
    <w:rsid w:val="00014B11"/>
    <w:rsid w:val="00016663"/>
    <w:rsid w:val="00073B69"/>
    <w:rsid w:val="000969E7"/>
    <w:rsid w:val="000C225D"/>
    <w:rsid w:val="000D33CD"/>
    <w:rsid w:val="000F5A91"/>
    <w:rsid w:val="00111062"/>
    <w:rsid w:val="00122816"/>
    <w:rsid w:val="00123066"/>
    <w:rsid w:val="00150C64"/>
    <w:rsid w:val="001D5EA9"/>
    <w:rsid w:val="001F7744"/>
    <w:rsid w:val="0021580C"/>
    <w:rsid w:val="00250B75"/>
    <w:rsid w:val="00291C28"/>
    <w:rsid w:val="0029457C"/>
    <w:rsid w:val="002C204E"/>
    <w:rsid w:val="002D2AA4"/>
    <w:rsid w:val="00301121"/>
    <w:rsid w:val="003100B5"/>
    <w:rsid w:val="003220AF"/>
    <w:rsid w:val="003229EF"/>
    <w:rsid w:val="003451CB"/>
    <w:rsid w:val="0035791C"/>
    <w:rsid w:val="0036135A"/>
    <w:rsid w:val="00383C78"/>
    <w:rsid w:val="00391A7C"/>
    <w:rsid w:val="00396A83"/>
    <w:rsid w:val="003B0F34"/>
    <w:rsid w:val="003E3F76"/>
    <w:rsid w:val="00431614"/>
    <w:rsid w:val="0044145A"/>
    <w:rsid w:val="004D2C24"/>
    <w:rsid w:val="004D59EE"/>
    <w:rsid w:val="004E35DD"/>
    <w:rsid w:val="00507471"/>
    <w:rsid w:val="005202C3"/>
    <w:rsid w:val="00526D80"/>
    <w:rsid w:val="00526F32"/>
    <w:rsid w:val="00534AF2"/>
    <w:rsid w:val="0054710D"/>
    <w:rsid w:val="005A44F2"/>
    <w:rsid w:val="005B1DFE"/>
    <w:rsid w:val="005C043A"/>
    <w:rsid w:val="005F4BB5"/>
    <w:rsid w:val="00607C5A"/>
    <w:rsid w:val="00621DF4"/>
    <w:rsid w:val="0062364D"/>
    <w:rsid w:val="0064194A"/>
    <w:rsid w:val="00644836"/>
    <w:rsid w:val="0065084F"/>
    <w:rsid w:val="00653DDA"/>
    <w:rsid w:val="00673ABD"/>
    <w:rsid w:val="006A00CF"/>
    <w:rsid w:val="006D6BAA"/>
    <w:rsid w:val="006E24EF"/>
    <w:rsid w:val="007178BD"/>
    <w:rsid w:val="00741D5D"/>
    <w:rsid w:val="00753F2F"/>
    <w:rsid w:val="00770C71"/>
    <w:rsid w:val="007A07D0"/>
    <w:rsid w:val="007B07FE"/>
    <w:rsid w:val="008541BF"/>
    <w:rsid w:val="00864E48"/>
    <w:rsid w:val="008A7DC0"/>
    <w:rsid w:val="008E2E6D"/>
    <w:rsid w:val="00986307"/>
    <w:rsid w:val="009A2112"/>
    <w:rsid w:val="009D7EE7"/>
    <w:rsid w:val="00A147FD"/>
    <w:rsid w:val="00A27B99"/>
    <w:rsid w:val="00A3640D"/>
    <w:rsid w:val="00A52C5D"/>
    <w:rsid w:val="00A93C06"/>
    <w:rsid w:val="00AF789D"/>
    <w:rsid w:val="00B023C1"/>
    <w:rsid w:val="00B12BD9"/>
    <w:rsid w:val="00B717FE"/>
    <w:rsid w:val="00B83042"/>
    <w:rsid w:val="00C217AE"/>
    <w:rsid w:val="00C3078E"/>
    <w:rsid w:val="00C50321"/>
    <w:rsid w:val="00C752C2"/>
    <w:rsid w:val="00CA3A3E"/>
    <w:rsid w:val="00CC4B3B"/>
    <w:rsid w:val="00CF0A70"/>
    <w:rsid w:val="00CF2A45"/>
    <w:rsid w:val="00D058A1"/>
    <w:rsid w:val="00D22CDD"/>
    <w:rsid w:val="00D370F5"/>
    <w:rsid w:val="00D37701"/>
    <w:rsid w:val="00D42C18"/>
    <w:rsid w:val="00D928FA"/>
    <w:rsid w:val="00DB0EB6"/>
    <w:rsid w:val="00DD3FDD"/>
    <w:rsid w:val="00E23B01"/>
    <w:rsid w:val="00E63875"/>
    <w:rsid w:val="00E76A12"/>
    <w:rsid w:val="00E84292"/>
    <w:rsid w:val="00EA00DB"/>
    <w:rsid w:val="00ED56E2"/>
    <w:rsid w:val="00F7661A"/>
    <w:rsid w:val="00F803B2"/>
    <w:rsid w:val="00F8610E"/>
    <w:rsid w:val="00FA2AD0"/>
    <w:rsid w:val="00FA57EF"/>
    <w:rsid w:val="00FD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129"/>
  <w15:docId w15:val="{3B8CF48B-FFEB-4559-8B8C-2A1657A4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styleId="a7">
    <w:name w:val="Table Grid"/>
    <w:basedOn w:val="a1"/>
    <w:uiPriority w:val="39"/>
    <w:rsid w:val="00DD3FDD"/>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6A83"/>
    <w:pPr>
      <w:ind w:left="720"/>
      <w:contextualSpacing/>
    </w:pPr>
  </w:style>
  <w:style w:type="table" w:customStyle="1" w:styleId="11">
    <w:name w:val="Сетка таблицы1"/>
    <w:basedOn w:val="a1"/>
    <w:next w:val="a7"/>
    <w:uiPriority w:val="39"/>
    <w:rsid w:val="0054710D"/>
    <w:pPr>
      <w:spacing w:after="0" w:line="240" w:lineRule="auto"/>
    </w:pPr>
    <w:rPr>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C752C2"/>
    <w:pPr>
      <w:spacing w:after="120" w:line="259" w:lineRule="auto"/>
    </w:pPr>
    <w:rPr>
      <w:lang w:val="en-US" w:eastAsia="en-US"/>
    </w:rPr>
  </w:style>
  <w:style w:type="character" w:customStyle="1" w:styleId="aa">
    <w:name w:val="Основной текст Знак"/>
    <w:basedOn w:val="a0"/>
    <w:link w:val="a9"/>
    <w:uiPriority w:val="99"/>
    <w:rsid w:val="00C752C2"/>
    <w:rPr>
      <w:rFonts w:cs="Times New Roman"/>
      <w:lang w:val="en-US" w:eastAsia="en-US"/>
    </w:rPr>
  </w:style>
  <w:style w:type="character" w:customStyle="1" w:styleId="UnresolvedMention">
    <w:name w:val="Unresolved Mention"/>
    <w:basedOn w:val="a0"/>
    <w:uiPriority w:val="99"/>
    <w:semiHidden/>
    <w:unhideWhenUsed/>
    <w:rsid w:val="00383C78"/>
    <w:rPr>
      <w:color w:val="605E5C"/>
      <w:shd w:val="clear" w:color="auto" w:fill="E1DFDD"/>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c"/>
    <w:uiPriority w:val="99"/>
    <w:qFormat/>
    <w:rsid w:val="0012306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locked/>
    <w:rsid w:val="00123066"/>
    <w:rPr>
      <w:rFonts w:ascii="Times New Roman" w:eastAsia="Times New Roman" w:hAnsi="Times New Roman" w:cs="Times New Roman"/>
      <w:sz w:val="24"/>
      <w:szCs w:val="24"/>
      <w:lang w:eastAsia="uk-UA"/>
    </w:rPr>
  </w:style>
  <w:style w:type="paragraph" w:styleId="ad">
    <w:name w:val="header"/>
    <w:basedOn w:val="a"/>
    <w:link w:val="ae"/>
    <w:uiPriority w:val="99"/>
    <w:unhideWhenUsed/>
    <w:rsid w:val="00E8429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84292"/>
    <w:rPr>
      <w:rFonts w:cs="Times New Roman"/>
    </w:rPr>
  </w:style>
  <w:style w:type="paragraph" w:styleId="af">
    <w:name w:val="footer"/>
    <w:basedOn w:val="a"/>
    <w:link w:val="af0"/>
    <w:uiPriority w:val="99"/>
    <w:unhideWhenUsed/>
    <w:rsid w:val="00E8429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842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ICN6JYwa7XcWnG_tExzM-Sb6qk3f6d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FDD9B34336433CA28CB937B362A616"/>
        <w:category>
          <w:name w:val="Общие"/>
          <w:gallery w:val="placeholder"/>
        </w:category>
        <w:types>
          <w:type w:val="bbPlcHdr"/>
        </w:types>
        <w:behaviors>
          <w:behavior w:val="content"/>
        </w:behaviors>
        <w:guid w:val="{00B2523A-618F-4003-A349-FBC029989376}"/>
      </w:docPartPr>
      <w:docPartBody>
        <w:p w:rsidR="00A07151" w:rsidRDefault="009F26E1" w:rsidP="009F26E1">
          <w:pPr>
            <w:pStyle w:val="A5FDD9B34336433CA28CB937B362A616"/>
          </w:pPr>
          <w:r>
            <w:rPr>
              <w:caps/>
              <w:color w:val="FFFFFF" w:themeColor="background1"/>
              <w:sz w:val="18"/>
              <w:szCs w:val="18"/>
              <w:lang w:val="ru-RU"/>
            </w:rPr>
            <w:t>[Название документа]</w:t>
          </w:r>
        </w:p>
      </w:docPartBody>
    </w:docPart>
    <w:docPart>
      <w:docPartPr>
        <w:name w:val="D188230C4131445B8260F69B29AEF807"/>
        <w:category>
          <w:name w:val="Общие"/>
          <w:gallery w:val="placeholder"/>
        </w:category>
        <w:types>
          <w:type w:val="bbPlcHdr"/>
        </w:types>
        <w:behaviors>
          <w:behavior w:val="content"/>
        </w:behaviors>
        <w:guid w:val="{72C5A61C-0DF3-49D3-89F5-A658F98D0F98}"/>
      </w:docPartPr>
      <w:docPartBody>
        <w:p w:rsidR="00A07151" w:rsidRDefault="009F26E1" w:rsidP="009F26E1">
          <w:pPr>
            <w:pStyle w:val="D188230C4131445B8260F69B29AEF807"/>
          </w:pPr>
          <w:r>
            <w:rPr>
              <w:caps/>
              <w:color w:val="FFFFFF" w:themeColor="background1"/>
              <w:sz w:val="18"/>
              <w:szCs w:val="18"/>
              <w:lang w:val="ru-RU"/>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E1"/>
    <w:rsid w:val="009F26E1"/>
    <w:rsid w:val="00A07151"/>
    <w:rsid w:val="00F62C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973E82815D430E9CBE2EE7FC3301F8">
    <w:name w:val="EA973E82815D430E9CBE2EE7FC3301F8"/>
    <w:rsid w:val="009F26E1"/>
  </w:style>
  <w:style w:type="paragraph" w:customStyle="1" w:styleId="021F1B0ACCE149DC9B3F8BF6940BDFFF">
    <w:name w:val="021F1B0ACCE149DC9B3F8BF6940BDFFF"/>
    <w:rsid w:val="009F26E1"/>
  </w:style>
  <w:style w:type="paragraph" w:customStyle="1" w:styleId="A5FDD9B34336433CA28CB937B362A616">
    <w:name w:val="A5FDD9B34336433CA28CB937B362A616"/>
    <w:rsid w:val="009F26E1"/>
  </w:style>
  <w:style w:type="paragraph" w:customStyle="1" w:styleId="D188230C4131445B8260F69B29AEF807">
    <w:name w:val="D188230C4131445B8260F69B29AEF807"/>
    <w:rsid w:val="009F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93Hx/FuD2q6gx6Aa5M+Rp7FXVNmhh4fE2erA2KSulDC2h6EKFefi3MllS2ydzjDsjEd5VwYjX7oWgtYQbGZkQEEG66YqRO+9Qnh3AS0EKz6GyJ3c5TVs6BnxwhIVm64KLaGo2wAjKTw+BxKAvvii3glrIxJv/JBxSLnvFdUhEIPuNwoCDqhwVV0qkM5yZT4TMCbz9tw0gEwUNflp94wmy+IybZPNzYtWI59vKLwNSxgrIqFF6Mpe0KBMjdQ4d4r2Kvwwh3uzAJ6+byC5Vc4xL1irZBnCObda7mLxmFJZlR/ZLXiWCrCPFG0IsMy3nvOTX2wwc/mJWRCXH6+7XLiIMWv59ml9VqsDLYhlNy6mCVKBjikUXppwoqYqyix1/sRJD6U9K+BjvJpngNKnSyde+K6o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Зміст висвітленої інформації не обов’язково відображає позицію Європейського Союзу</vt:lpstr>
    </vt:vector>
  </TitlesOfParts>
  <Company>SPecialiST RePack</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 висвітленої інформації не обов’язково відображає позицію Європейського Союзу</dc:title>
  <dc:creator>userua12</dc:creator>
  <cp:lastModifiedBy>Пользователь</cp:lastModifiedBy>
  <cp:revision>2</cp:revision>
  <dcterms:created xsi:type="dcterms:W3CDTF">2025-09-03T10:35:00Z</dcterms:created>
  <dcterms:modified xsi:type="dcterms:W3CDTF">2025-09-03T10:35:00Z</dcterms:modified>
</cp:coreProperties>
</file>